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EA3ABD" w14:textId="77777777" w:rsidR="00027B83" w:rsidRPr="00C77C46" w:rsidRDefault="000B0897" w:rsidP="00C77C46">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p w14:paraId="09DC4758" w14:textId="77777777" w:rsidR="00027B83"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20FB6C07" w14:textId="77777777">
        <w:tc>
          <w:tcPr>
            <w:tcW w:w="2448" w:type="dxa"/>
          </w:tcPr>
          <w:p w14:paraId="62A9B6E9" w14:textId="77777777" w:rsidR="00027B83" w:rsidRDefault="000B0897">
            <w:pPr>
              <w:jc w:val="both"/>
              <w:rPr>
                <w:b/>
                <w:kern w:val="2"/>
                <w:szCs w:val="24"/>
              </w:rPr>
            </w:pPr>
            <w:r>
              <w:rPr>
                <w:b/>
                <w:kern w:val="2"/>
                <w:szCs w:val="24"/>
              </w:rPr>
              <w:t>Sutarties pavadinimas</w:t>
            </w:r>
          </w:p>
        </w:tc>
        <w:tc>
          <w:tcPr>
            <w:tcW w:w="7110" w:type="dxa"/>
            <w:gridSpan w:val="3"/>
          </w:tcPr>
          <w:p w14:paraId="23DAEE79" w14:textId="77777777" w:rsidR="00027B83" w:rsidRDefault="003925AA">
            <w:pPr>
              <w:jc w:val="both"/>
              <w:rPr>
                <w:kern w:val="2"/>
                <w:szCs w:val="24"/>
              </w:rPr>
            </w:pPr>
            <w:r>
              <w:rPr>
                <w:kern w:val="2"/>
                <w:szCs w:val="24"/>
              </w:rPr>
              <w:t>Kontaktinio mokymo savaitės organizavimo paslaugų pirkimas</w:t>
            </w:r>
          </w:p>
        </w:tc>
      </w:tr>
      <w:tr w:rsidR="00027B83" w14:paraId="6B9BFF11" w14:textId="77777777">
        <w:tc>
          <w:tcPr>
            <w:tcW w:w="2448" w:type="dxa"/>
          </w:tcPr>
          <w:p w14:paraId="686C1ABD" w14:textId="77777777" w:rsidR="00027B83" w:rsidRDefault="000B0897">
            <w:pPr>
              <w:jc w:val="both"/>
              <w:rPr>
                <w:b/>
                <w:kern w:val="2"/>
                <w:szCs w:val="24"/>
              </w:rPr>
            </w:pPr>
            <w:r>
              <w:rPr>
                <w:b/>
                <w:kern w:val="2"/>
                <w:szCs w:val="24"/>
              </w:rPr>
              <w:t>Sutarties data</w:t>
            </w:r>
          </w:p>
        </w:tc>
        <w:tc>
          <w:tcPr>
            <w:tcW w:w="2177" w:type="dxa"/>
          </w:tcPr>
          <w:p w14:paraId="164AA878" w14:textId="77777777" w:rsidR="00027B83" w:rsidRDefault="00027B83">
            <w:pPr>
              <w:jc w:val="both"/>
              <w:rPr>
                <w:kern w:val="2"/>
                <w:szCs w:val="24"/>
              </w:rPr>
            </w:pPr>
          </w:p>
        </w:tc>
        <w:tc>
          <w:tcPr>
            <w:tcW w:w="2362" w:type="dxa"/>
          </w:tcPr>
          <w:p w14:paraId="492DB4F9" w14:textId="77777777" w:rsidR="00027B83" w:rsidRDefault="000B0897">
            <w:pPr>
              <w:jc w:val="both"/>
              <w:rPr>
                <w:b/>
                <w:kern w:val="2"/>
                <w:szCs w:val="24"/>
              </w:rPr>
            </w:pPr>
            <w:r>
              <w:rPr>
                <w:b/>
                <w:kern w:val="2"/>
                <w:szCs w:val="24"/>
              </w:rPr>
              <w:t>Sutarties numeris</w:t>
            </w:r>
          </w:p>
        </w:tc>
        <w:tc>
          <w:tcPr>
            <w:tcW w:w="2571" w:type="dxa"/>
          </w:tcPr>
          <w:p w14:paraId="798482D4" w14:textId="77777777" w:rsidR="00027B83" w:rsidRDefault="00027B83">
            <w:pPr>
              <w:jc w:val="both"/>
              <w:rPr>
                <w:kern w:val="2"/>
                <w:szCs w:val="24"/>
              </w:rPr>
            </w:pPr>
          </w:p>
        </w:tc>
      </w:tr>
    </w:tbl>
    <w:p w14:paraId="5A951959"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3275A10D" w14:textId="77777777">
        <w:tc>
          <w:tcPr>
            <w:tcW w:w="9558" w:type="dxa"/>
            <w:gridSpan w:val="3"/>
          </w:tcPr>
          <w:p w14:paraId="24FA5402" w14:textId="77777777" w:rsidR="00027B83" w:rsidRDefault="000B0897">
            <w:pPr>
              <w:jc w:val="center"/>
              <w:rPr>
                <w:b/>
                <w:kern w:val="2"/>
                <w:szCs w:val="24"/>
              </w:rPr>
            </w:pPr>
            <w:r>
              <w:rPr>
                <w:b/>
                <w:kern w:val="2"/>
                <w:szCs w:val="24"/>
              </w:rPr>
              <w:t>1. SUTARTIES ŠALYS</w:t>
            </w:r>
          </w:p>
        </w:tc>
      </w:tr>
      <w:tr w:rsidR="00027B83" w14:paraId="3748614B" w14:textId="77777777">
        <w:tc>
          <w:tcPr>
            <w:tcW w:w="2808" w:type="dxa"/>
            <w:vMerge w:val="restart"/>
          </w:tcPr>
          <w:p w14:paraId="65B03EC5" w14:textId="77777777" w:rsidR="00027B83" w:rsidRPr="00BA6B22" w:rsidRDefault="00027B83">
            <w:pPr>
              <w:jc w:val="center"/>
              <w:rPr>
                <w:b/>
                <w:kern w:val="2"/>
                <w:szCs w:val="24"/>
              </w:rPr>
            </w:pPr>
          </w:p>
          <w:p w14:paraId="3564FD9C" w14:textId="77777777" w:rsidR="00027B83" w:rsidRPr="00BA6B22" w:rsidRDefault="00027B83">
            <w:pPr>
              <w:jc w:val="center"/>
              <w:rPr>
                <w:b/>
                <w:kern w:val="2"/>
                <w:szCs w:val="24"/>
              </w:rPr>
            </w:pPr>
          </w:p>
          <w:p w14:paraId="7E620EAD" w14:textId="77777777" w:rsidR="00027B83" w:rsidRPr="00BA6B22" w:rsidRDefault="00027B83">
            <w:pPr>
              <w:jc w:val="center"/>
              <w:rPr>
                <w:b/>
                <w:kern w:val="2"/>
                <w:szCs w:val="24"/>
              </w:rPr>
            </w:pPr>
          </w:p>
          <w:p w14:paraId="12DA0E38" w14:textId="77777777" w:rsidR="00027B83" w:rsidRPr="00BA6B22" w:rsidRDefault="00027B83">
            <w:pPr>
              <w:rPr>
                <w:b/>
                <w:kern w:val="2"/>
                <w:szCs w:val="24"/>
              </w:rPr>
            </w:pPr>
          </w:p>
          <w:p w14:paraId="52602820" w14:textId="77777777" w:rsidR="00027B83" w:rsidRPr="00BA6B22" w:rsidRDefault="000B0897">
            <w:pPr>
              <w:rPr>
                <w:b/>
                <w:kern w:val="2"/>
                <w:szCs w:val="24"/>
              </w:rPr>
            </w:pPr>
            <w:r w:rsidRPr="00BA6B22">
              <w:rPr>
                <w:b/>
                <w:kern w:val="2"/>
                <w:szCs w:val="24"/>
              </w:rPr>
              <w:t>1.1. Pirkėjas</w:t>
            </w:r>
          </w:p>
        </w:tc>
        <w:tc>
          <w:tcPr>
            <w:tcW w:w="3240" w:type="dxa"/>
          </w:tcPr>
          <w:p w14:paraId="4DF02CCA" w14:textId="77777777" w:rsidR="00027B83" w:rsidRPr="00BA6B22" w:rsidRDefault="000B0897">
            <w:pPr>
              <w:rPr>
                <w:kern w:val="2"/>
                <w:szCs w:val="24"/>
              </w:rPr>
            </w:pPr>
            <w:r w:rsidRPr="00BA6B22">
              <w:rPr>
                <w:kern w:val="2"/>
                <w:szCs w:val="24"/>
              </w:rPr>
              <w:t>1.1.1. Pavadinimas</w:t>
            </w:r>
          </w:p>
        </w:tc>
        <w:tc>
          <w:tcPr>
            <w:tcW w:w="3510" w:type="dxa"/>
          </w:tcPr>
          <w:p w14:paraId="11F32112" w14:textId="77777777" w:rsidR="00027B83" w:rsidRDefault="003925AA">
            <w:pPr>
              <w:jc w:val="center"/>
              <w:rPr>
                <w:kern w:val="2"/>
                <w:szCs w:val="24"/>
              </w:rPr>
            </w:pPr>
            <w:r>
              <w:rPr>
                <w:kern w:val="2"/>
                <w:szCs w:val="24"/>
              </w:rPr>
              <w:t>Mykolo Romerio universitetas</w:t>
            </w:r>
          </w:p>
        </w:tc>
      </w:tr>
      <w:tr w:rsidR="00027B83" w14:paraId="0C562739" w14:textId="77777777">
        <w:tc>
          <w:tcPr>
            <w:tcW w:w="2808" w:type="dxa"/>
            <w:vMerge/>
          </w:tcPr>
          <w:p w14:paraId="6EC94519" w14:textId="77777777" w:rsidR="00027B83" w:rsidRPr="00BA6B22" w:rsidRDefault="00027B83">
            <w:pPr>
              <w:rPr>
                <w:kern w:val="2"/>
                <w:szCs w:val="24"/>
              </w:rPr>
            </w:pPr>
          </w:p>
        </w:tc>
        <w:tc>
          <w:tcPr>
            <w:tcW w:w="3240" w:type="dxa"/>
          </w:tcPr>
          <w:p w14:paraId="3A6CBB88" w14:textId="77777777" w:rsidR="00027B83" w:rsidRPr="00BA6B22" w:rsidRDefault="000B0897">
            <w:pPr>
              <w:rPr>
                <w:kern w:val="2"/>
                <w:szCs w:val="24"/>
              </w:rPr>
            </w:pPr>
            <w:r w:rsidRPr="00BA6B22">
              <w:rPr>
                <w:kern w:val="2"/>
                <w:szCs w:val="24"/>
              </w:rPr>
              <w:t>1.1.2. Juridinio asmens kodas</w:t>
            </w:r>
          </w:p>
        </w:tc>
        <w:tc>
          <w:tcPr>
            <w:tcW w:w="3510" w:type="dxa"/>
          </w:tcPr>
          <w:p w14:paraId="78631629" w14:textId="77777777" w:rsidR="00027B83" w:rsidRDefault="003925AA">
            <w:pPr>
              <w:jc w:val="center"/>
              <w:rPr>
                <w:kern w:val="2"/>
                <w:szCs w:val="24"/>
              </w:rPr>
            </w:pPr>
            <w:r>
              <w:rPr>
                <w:kern w:val="2"/>
                <w:szCs w:val="24"/>
              </w:rPr>
              <w:t>111951726</w:t>
            </w:r>
          </w:p>
        </w:tc>
      </w:tr>
      <w:tr w:rsidR="00027B83" w14:paraId="158CEAE3" w14:textId="77777777">
        <w:tc>
          <w:tcPr>
            <w:tcW w:w="2808" w:type="dxa"/>
            <w:vMerge/>
          </w:tcPr>
          <w:p w14:paraId="602B60CA" w14:textId="77777777" w:rsidR="00027B83" w:rsidRPr="00BA6B22" w:rsidRDefault="00027B83">
            <w:pPr>
              <w:rPr>
                <w:kern w:val="2"/>
                <w:szCs w:val="24"/>
              </w:rPr>
            </w:pPr>
          </w:p>
        </w:tc>
        <w:tc>
          <w:tcPr>
            <w:tcW w:w="3240" w:type="dxa"/>
          </w:tcPr>
          <w:p w14:paraId="7B2D103A" w14:textId="77777777" w:rsidR="00027B83" w:rsidRPr="00BA6B22" w:rsidRDefault="000B0897">
            <w:pPr>
              <w:rPr>
                <w:kern w:val="2"/>
                <w:szCs w:val="24"/>
              </w:rPr>
            </w:pPr>
            <w:r w:rsidRPr="00BA6B22">
              <w:rPr>
                <w:kern w:val="2"/>
                <w:szCs w:val="24"/>
              </w:rPr>
              <w:t>1.1.3. Adresas</w:t>
            </w:r>
          </w:p>
        </w:tc>
        <w:tc>
          <w:tcPr>
            <w:tcW w:w="3510" w:type="dxa"/>
          </w:tcPr>
          <w:p w14:paraId="0AD48207" w14:textId="77777777" w:rsidR="00027B83" w:rsidRDefault="003925AA">
            <w:pPr>
              <w:jc w:val="center"/>
              <w:rPr>
                <w:kern w:val="2"/>
                <w:szCs w:val="24"/>
              </w:rPr>
            </w:pPr>
            <w:r>
              <w:rPr>
                <w:kern w:val="2"/>
                <w:szCs w:val="24"/>
              </w:rPr>
              <w:t>Ateities g. 20, Vilnius</w:t>
            </w:r>
          </w:p>
        </w:tc>
      </w:tr>
      <w:tr w:rsidR="00027B83" w14:paraId="713A7F64" w14:textId="77777777">
        <w:tc>
          <w:tcPr>
            <w:tcW w:w="2808" w:type="dxa"/>
            <w:vMerge/>
          </w:tcPr>
          <w:p w14:paraId="5A1BBD9C" w14:textId="77777777" w:rsidR="00027B83" w:rsidRPr="00BA6B22" w:rsidRDefault="00027B83">
            <w:pPr>
              <w:rPr>
                <w:kern w:val="2"/>
                <w:szCs w:val="24"/>
              </w:rPr>
            </w:pPr>
          </w:p>
        </w:tc>
        <w:tc>
          <w:tcPr>
            <w:tcW w:w="3240" w:type="dxa"/>
          </w:tcPr>
          <w:p w14:paraId="7545FDE2" w14:textId="77777777" w:rsidR="00027B83" w:rsidRPr="00BA6B22" w:rsidRDefault="000B0897">
            <w:pPr>
              <w:rPr>
                <w:kern w:val="2"/>
                <w:szCs w:val="24"/>
              </w:rPr>
            </w:pPr>
            <w:r w:rsidRPr="00BA6B22">
              <w:rPr>
                <w:kern w:val="2"/>
                <w:szCs w:val="24"/>
              </w:rPr>
              <w:t>1.1.4. PVM mokėtojo kodas</w:t>
            </w:r>
          </w:p>
        </w:tc>
        <w:tc>
          <w:tcPr>
            <w:tcW w:w="3510" w:type="dxa"/>
          </w:tcPr>
          <w:p w14:paraId="1929BCBE" w14:textId="77777777" w:rsidR="00027B83" w:rsidRDefault="003925AA">
            <w:pPr>
              <w:jc w:val="center"/>
              <w:rPr>
                <w:kern w:val="2"/>
                <w:szCs w:val="24"/>
              </w:rPr>
            </w:pPr>
            <w:r>
              <w:rPr>
                <w:kern w:val="2"/>
                <w:szCs w:val="24"/>
              </w:rPr>
              <w:t>LT119517219</w:t>
            </w:r>
          </w:p>
        </w:tc>
      </w:tr>
      <w:tr w:rsidR="00027B83" w14:paraId="25E948E0" w14:textId="77777777">
        <w:tc>
          <w:tcPr>
            <w:tcW w:w="2808" w:type="dxa"/>
            <w:vMerge/>
          </w:tcPr>
          <w:p w14:paraId="6C360C46" w14:textId="77777777" w:rsidR="00027B83" w:rsidRPr="00BA6B22" w:rsidRDefault="00027B83">
            <w:pPr>
              <w:rPr>
                <w:kern w:val="2"/>
                <w:szCs w:val="24"/>
              </w:rPr>
            </w:pPr>
          </w:p>
        </w:tc>
        <w:tc>
          <w:tcPr>
            <w:tcW w:w="3240" w:type="dxa"/>
          </w:tcPr>
          <w:p w14:paraId="7081B776" w14:textId="77777777" w:rsidR="00027B83" w:rsidRPr="00BA6B22" w:rsidRDefault="000B0897">
            <w:pPr>
              <w:rPr>
                <w:kern w:val="2"/>
                <w:szCs w:val="24"/>
              </w:rPr>
            </w:pPr>
            <w:r w:rsidRPr="00BA6B22">
              <w:rPr>
                <w:kern w:val="2"/>
                <w:szCs w:val="24"/>
              </w:rPr>
              <w:t>1.1.5. Atsiskaitomoji sąskaita</w:t>
            </w:r>
          </w:p>
        </w:tc>
        <w:tc>
          <w:tcPr>
            <w:tcW w:w="3510" w:type="dxa"/>
          </w:tcPr>
          <w:p w14:paraId="3B682892" w14:textId="77777777" w:rsidR="00027B83" w:rsidRPr="00BA6B22" w:rsidRDefault="00FD2A83" w:rsidP="00573862">
            <w:pPr>
              <w:jc w:val="center"/>
            </w:pPr>
            <w:hyperlink r:id="rId10" w:tooltip="Sąskaitos išrašas" w:history="1">
              <w:r w:rsidR="00573862" w:rsidRPr="00BA6B22">
                <w:rPr>
                  <w:rStyle w:val="Hyperlink"/>
                  <w:color w:val="000000" w:themeColor="text1"/>
                  <w:u w:val="none"/>
                </w:rPr>
                <w:t>LT097300010002492697</w:t>
              </w:r>
            </w:hyperlink>
          </w:p>
        </w:tc>
      </w:tr>
      <w:tr w:rsidR="00027B83" w14:paraId="648FC869" w14:textId="77777777">
        <w:tc>
          <w:tcPr>
            <w:tcW w:w="2808" w:type="dxa"/>
            <w:vMerge/>
          </w:tcPr>
          <w:p w14:paraId="019D7911" w14:textId="77777777" w:rsidR="00027B83" w:rsidRPr="00BA6B22" w:rsidRDefault="00027B83">
            <w:pPr>
              <w:rPr>
                <w:kern w:val="2"/>
                <w:szCs w:val="24"/>
              </w:rPr>
            </w:pPr>
          </w:p>
        </w:tc>
        <w:tc>
          <w:tcPr>
            <w:tcW w:w="3240" w:type="dxa"/>
          </w:tcPr>
          <w:p w14:paraId="113A43CA" w14:textId="77777777" w:rsidR="00027B83" w:rsidRPr="00BA6B22" w:rsidRDefault="000B0897">
            <w:pPr>
              <w:rPr>
                <w:kern w:val="2"/>
                <w:szCs w:val="24"/>
              </w:rPr>
            </w:pPr>
            <w:r w:rsidRPr="00BA6B22">
              <w:rPr>
                <w:kern w:val="2"/>
                <w:szCs w:val="24"/>
              </w:rPr>
              <w:t>1.1.6. Bankas, banko kodas</w:t>
            </w:r>
          </w:p>
        </w:tc>
        <w:tc>
          <w:tcPr>
            <w:tcW w:w="3510" w:type="dxa"/>
          </w:tcPr>
          <w:p w14:paraId="03476239" w14:textId="77777777" w:rsidR="00027B83" w:rsidRDefault="00BA6B22">
            <w:pPr>
              <w:jc w:val="center"/>
              <w:rPr>
                <w:kern w:val="2"/>
                <w:szCs w:val="24"/>
              </w:rPr>
            </w:pPr>
            <w:r>
              <w:rPr>
                <w:kern w:val="2"/>
                <w:szCs w:val="24"/>
              </w:rPr>
              <w:t>Swedbank, 73000</w:t>
            </w:r>
          </w:p>
        </w:tc>
      </w:tr>
      <w:tr w:rsidR="00027B83" w14:paraId="332E4641" w14:textId="77777777">
        <w:tc>
          <w:tcPr>
            <w:tcW w:w="2808" w:type="dxa"/>
            <w:vMerge/>
          </w:tcPr>
          <w:p w14:paraId="7B083FF8" w14:textId="77777777" w:rsidR="00027B83" w:rsidRDefault="00027B83">
            <w:pPr>
              <w:rPr>
                <w:kern w:val="2"/>
                <w:szCs w:val="24"/>
              </w:rPr>
            </w:pPr>
          </w:p>
        </w:tc>
        <w:tc>
          <w:tcPr>
            <w:tcW w:w="3240" w:type="dxa"/>
          </w:tcPr>
          <w:p w14:paraId="068B01C3" w14:textId="77777777" w:rsidR="00027B83" w:rsidRDefault="000B0897">
            <w:pPr>
              <w:rPr>
                <w:kern w:val="2"/>
                <w:szCs w:val="24"/>
              </w:rPr>
            </w:pPr>
            <w:r>
              <w:rPr>
                <w:kern w:val="2"/>
                <w:szCs w:val="24"/>
              </w:rPr>
              <w:t>1.1.7. Telefonas</w:t>
            </w:r>
          </w:p>
        </w:tc>
        <w:tc>
          <w:tcPr>
            <w:tcW w:w="3510" w:type="dxa"/>
          </w:tcPr>
          <w:p w14:paraId="1DCF4246" w14:textId="77777777" w:rsidR="00027B83" w:rsidRDefault="00F83DF2">
            <w:pPr>
              <w:jc w:val="center"/>
              <w:rPr>
                <w:kern w:val="2"/>
                <w:szCs w:val="24"/>
              </w:rPr>
            </w:pPr>
            <w:r>
              <w:rPr>
                <w:kern w:val="2"/>
                <w:szCs w:val="24"/>
              </w:rPr>
              <w:t>+37052714625</w:t>
            </w:r>
          </w:p>
        </w:tc>
      </w:tr>
      <w:tr w:rsidR="00027B83" w14:paraId="009BBFCB" w14:textId="77777777">
        <w:tc>
          <w:tcPr>
            <w:tcW w:w="2808" w:type="dxa"/>
            <w:vMerge/>
          </w:tcPr>
          <w:p w14:paraId="114A08C1" w14:textId="77777777" w:rsidR="00027B83" w:rsidRDefault="00027B83">
            <w:pPr>
              <w:rPr>
                <w:kern w:val="2"/>
                <w:szCs w:val="24"/>
              </w:rPr>
            </w:pPr>
          </w:p>
        </w:tc>
        <w:tc>
          <w:tcPr>
            <w:tcW w:w="3240" w:type="dxa"/>
          </w:tcPr>
          <w:p w14:paraId="603E7F1F" w14:textId="77777777" w:rsidR="00027B83" w:rsidRDefault="000B0897">
            <w:pPr>
              <w:rPr>
                <w:kern w:val="2"/>
                <w:szCs w:val="24"/>
              </w:rPr>
            </w:pPr>
            <w:r>
              <w:rPr>
                <w:kern w:val="2"/>
                <w:szCs w:val="24"/>
              </w:rPr>
              <w:t>1.1.8. El. paštas</w:t>
            </w:r>
          </w:p>
        </w:tc>
        <w:tc>
          <w:tcPr>
            <w:tcW w:w="3510" w:type="dxa"/>
          </w:tcPr>
          <w:p w14:paraId="589FAC24" w14:textId="77777777" w:rsidR="00027B83" w:rsidRPr="00F83DF2" w:rsidRDefault="00FD2A83">
            <w:pPr>
              <w:jc w:val="center"/>
              <w:rPr>
                <w:kern w:val="2"/>
                <w:szCs w:val="24"/>
                <w:lang w:val="en-US"/>
              </w:rPr>
            </w:pPr>
            <w:hyperlink r:id="rId11" w:history="1">
              <w:r w:rsidR="00F83DF2" w:rsidRPr="007A3143">
                <w:rPr>
                  <w:rStyle w:val="Hyperlink"/>
                  <w:kern w:val="2"/>
                  <w:szCs w:val="24"/>
                </w:rPr>
                <w:t>roffice</w:t>
              </w:r>
              <w:r w:rsidR="00F83DF2" w:rsidRPr="007A3143">
                <w:rPr>
                  <w:rStyle w:val="Hyperlink"/>
                  <w:kern w:val="2"/>
                  <w:szCs w:val="24"/>
                  <w:lang w:val="en-US"/>
                </w:rPr>
                <w:t>@mruni.eu</w:t>
              </w:r>
            </w:hyperlink>
            <w:r w:rsidR="00F83DF2">
              <w:rPr>
                <w:kern w:val="2"/>
                <w:szCs w:val="24"/>
                <w:lang w:val="en-US"/>
              </w:rPr>
              <w:t xml:space="preserve"> </w:t>
            </w:r>
          </w:p>
        </w:tc>
      </w:tr>
      <w:tr w:rsidR="00027B83" w14:paraId="531DD09F" w14:textId="77777777">
        <w:tc>
          <w:tcPr>
            <w:tcW w:w="2808" w:type="dxa"/>
            <w:vMerge/>
          </w:tcPr>
          <w:p w14:paraId="721972A2" w14:textId="77777777" w:rsidR="00027B83" w:rsidRDefault="00027B83">
            <w:pPr>
              <w:rPr>
                <w:kern w:val="2"/>
                <w:szCs w:val="24"/>
              </w:rPr>
            </w:pPr>
          </w:p>
        </w:tc>
        <w:tc>
          <w:tcPr>
            <w:tcW w:w="3240" w:type="dxa"/>
          </w:tcPr>
          <w:p w14:paraId="554FB147" w14:textId="77777777" w:rsidR="00027B83" w:rsidRDefault="000B0897">
            <w:pPr>
              <w:rPr>
                <w:kern w:val="2"/>
                <w:szCs w:val="24"/>
              </w:rPr>
            </w:pPr>
            <w:r>
              <w:rPr>
                <w:kern w:val="2"/>
                <w:szCs w:val="24"/>
              </w:rPr>
              <w:t>1.1.9. Šalies atstovas</w:t>
            </w:r>
          </w:p>
        </w:tc>
        <w:tc>
          <w:tcPr>
            <w:tcW w:w="3510" w:type="dxa"/>
          </w:tcPr>
          <w:p w14:paraId="6D50E2E8" w14:textId="77777777" w:rsidR="00027B83" w:rsidRDefault="00F83DF2">
            <w:pPr>
              <w:jc w:val="center"/>
              <w:rPr>
                <w:kern w:val="2"/>
                <w:szCs w:val="24"/>
              </w:rPr>
            </w:pPr>
            <w:r>
              <w:rPr>
                <w:kern w:val="2"/>
                <w:szCs w:val="24"/>
              </w:rPr>
              <w:t>Vicerektorė mokslui ir inovacijoms dr. Eglė Malinauskienė</w:t>
            </w:r>
          </w:p>
        </w:tc>
      </w:tr>
      <w:tr w:rsidR="00027B83" w14:paraId="6A17D312" w14:textId="77777777">
        <w:tc>
          <w:tcPr>
            <w:tcW w:w="2808" w:type="dxa"/>
            <w:vMerge/>
          </w:tcPr>
          <w:p w14:paraId="39D944CB" w14:textId="77777777" w:rsidR="00027B83" w:rsidRDefault="00027B83">
            <w:pPr>
              <w:rPr>
                <w:kern w:val="2"/>
                <w:szCs w:val="24"/>
              </w:rPr>
            </w:pPr>
          </w:p>
        </w:tc>
        <w:tc>
          <w:tcPr>
            <w:tcW w:w="3240" w:type="dxa"/>
          </w:tcPr>
          <w:p w14:paraId="5F310233" w14:textId="77777777" w:rsidR="00027B83" w:rsidRDefault="000B0897">
            <w:pPr>
              <w:rPr>
                <w:kern w:val="2"/>
                <w:szCs w:val="24"/>
              </w:rPr>
            </w:pPr>
            <w:r>
              <w:rPr>
                <w:kern w:val="2"/>
                <w:szCs w:val="24"/>
              </w:rPr>
              <w:t>1.1.10. Atstovavimo pagrindas</w:t>
            </w:r>
          </w:p>
        </w:tc>
        <w:tc>
          <w:tcPr>
            <w:tcW w:w="3510" w:type="dxa"/>
          </w:tcPr>
          <w:p w14:paraId="762E524A" w14:textId="77777777" w:rsidR="00027B83" w:rsidRDefault="00F83DF2">
            <w:pPr>
              <w:jc w:val="center"/>
              <w:rPr>
                <w:kern w:val="2"/>
                <w:szCs w:val="24"/>
              </w:rPr>
            </w:pPr>
            <w:r>
              <w:rPr>
                <w:kern w:val="2"/>
                <w:szCs w:val="24"/>
              </w:rPr>
              <w:t>2024 m. birželio 19 d. rektoriaus įsakymas Nr. 1I-129</w:t>
            </w:r>
          </w:p>
        </w:tc>
      </w:tr>
      <w:tr w:rsidR="00027B83" w14:paraId="35EAE49A" w14:textId="77777777">
        <w:tc>
          <w:tcPr>
            <w:tcW w:w="2808" w:type="dxa"/>
            <w:vMerge w:val="restart"/>
          </w:tcPr>
          <w:p w14:paraId="2F0952D9" w14:textId="77777777" w:rsidR="00027B83" w:rsidRDefault="00027B83">
            <w:pPr>
              <w:rPr>
                <w:b/>
                <w:kern w:val="2"/>
                <w:szCs w:val="24"/>
              </w:rPr>
            </w:pPr>
          </w:p>
          <w:p w14:paraId="13BC2B99" w14:textId="77777777" w:rsidR="00027B83" w:rsidRDefault="00027B83">
            <w:pPr>
              <w:rPr>
                <w:b/>
                <w:kern w:val="2"/>
                <w:szCs w:val="24"/>
              </w:rPr>
            </w:pPr>
          </w:p>
          <w:p w14:paraId="34E13B1D" w14:textId="77777777" w:rsidR="00027B83" w:rsidRDefault="00027B83">
            <w:pPr>
              <w:rPr>
                <w:b/>
                <w:kern w:val="2"/>
                <w:szCs w:val="24"/>
              </w:rPr>
            </w:pPr>
          </w:p>
          <w:p w14:paraId="3FA599A8" w14:textId="77777777" w:rsidR="00027B83" w:rsidRDefault="000B0897">
            <w:pPr>
              <w:rPr>
                <w:b/>
                <w:kern w:val="2"/>
                <w:szCs w:val="24"/>
              </w:rPr>
            </w:pPr>
            <w:r>
              <w:rPr>
                <w:b/>
                <w:kern w:val="2"/>
                <w:szCs w:val="24"/>
              </w:rPr>
              <w:t>1.2. Tiekėjas</w:t>
            </w:r>
          </w:p>
          <w:p w14:paraId="4F049EDE" w14:textId="77777777" w:rsidR="00027B83" w:rsidRDefault="000B0897">
            <w:pPr>
              <w:rPr>
                <w:color w:val="4472C4"/>
                <w:kern w:val="2"/>
                <w:szCs w:val="24"/>
              </w:rPr>
            </w:pPr>
            <w:r>
              <w:rPr>
                <w:color w:val="4472C4"/>
                <w:kern w:val="2"/>
                <w:szCs w:val="24"/>
              </w:rPr>
              <w:t>(jei Tiekėjas yra fizinis asmuo, skiltys atitinkamai pakoreguojamos.</w:t>
            </w:r>
          </w:p>
          <w:p w14:paraId="7F4F8682" w14:textId="77777777" w:rsidR="00027B83" w:rsidRDefault="000B0897">
            <w:pPr>
              <w:rPr>
                <w:color w:val="4472C4"/>
                <w:kern w:val="2"/>
                <w:szCs w:val="24"/>
              </w:rPr>
            </w:pPr>
            <w:r>
              <w:rPr>
                <w:color w:val="4472C4"/>
                <w:kern w:val="2"/>
                <w:szCs w:val="24"/>
              </w:rPr>
              <w:t>Jei Tiekėjas yra tiekėjų grupė, skiltys pildomos įterpiant kiekvieno grupės nario informaciją)</w:t>
            </w:r>
          </w:p>
          <w:p w14:paraId="28E81D98" w14:textId="77777777" w:rsidR="00027B83" w:rsidRDefault="00027B83">
            <w:pPr>
              <w:rPr>
                <w:b/>
                <w:kern w:val="2"/>
                <w:szCs w:val="24"/>
              </w:rPr>
            </w:pPr>
          </w:p>
        </w:tc>
        <w:tc>
          <w:tcPr>
            <w:tcW w:w="3240" w:type="dxa"/>
          </w:tcPr>
          <w:p w14:paraId="6BC40724" w14:textId="77777777" w:rsidR="00027B83" w:rsidRDefault="000B0897">
            <w:pPr>
              <w:rPr>
                <w:kern w:val="2"/>
                <w:szCs w:val="24"/>
              </w:rPr>
            </w:pPr>
            <w:r>
              <w:rPr>
                <w:kern w:val="2"/>
                <w:szCs w:val="24"/>
              </w:rPr>
              <w:t>1.2.1. Pavadinimas</w:t>
            </w:r>
          </w:p>
        </w:tc>
        <w:tc>
          <w:tcPr>
            <w:tcW w:w="3510" w:type="dxa"/>
          </w:tcPr>
          <w:p w14:paraId="5A52CF63" w14:textId="77777777" w:rsidR="00027B83" w:rsidRDefault="00027B83">
            <w:pPr>
              <w:jc w:val="center"/>
              <w:rPr>
                <w:kern w:val="2"/>
                <w:szCs w:val="24"/>
              </w:rPr>
            </w:pPr>
          </w:p>
        </w:tc>
      </w:tr>
      <w:tr w:rsidR="00027B83" w14:paraId="562C8BBB" w14:textId="77777777">
        <w:tc>
          <w:tcPr>
            <w:tcW w:w="2808" w:type="dxa"/>
            <w:vMerge/>
          </w:tcPr>
          <w:p w14:paraId="0F50C768" w14:textId="77777777" w:rsidR="00027B83" w:rsidRDefault="00027B83">
            <w:pPr>
              <w:rPr>
                <w:b/>
                <w:kern w:val="2"/>
                <w:szCs w:val="24"/>
              </w:rPr>
            </w:pPr>
          </w:p>
        </w:tc>
        <w:tc>
          <w:tcPr>
            <w:tcW w:w="3240" w:type="dxa"/>
          </w:tcPr>
          <w:p w14:paraId="28FEA3FE" w14:textId="77777777" w:rsidR="00027B83" w:rsidRDefault="000B0897">
            <w:pPr>
              <w:rPr>
                <w:kern w:val="2"/>
                <w:szCs w:val="24"/>
              </w:rPr>
            </w:pPr>
            <w:r>
              <w:rPr>
                <w:kern w:val="2"/>
                <w:szCs w:val="24"/>
              </w:rPr>
              <w:t>1.2.2. Juridinio asmens kodas</w:t>
            </w:r>
          </w:p>
        </w:tc>
        <w:tc>
          <w:tcPr>
            <w:tcW w:w="3510" w:type="dxa"/>
          </w:tcPr>
          <w:p w14:paraId="4BE61E7D" w14:textId="77777777" w:rsidR="00027B83" w:rsidRDefault="00027B83">
            <w:pPr>
              <w:jc w:val="center"/>
              <w:rPr>
                <w:kern w:val="2"/>
                <w:szCs w:val="24"/>
              </w:rPr>
            </w:pPr>
          </w:p>
        </w:tc>
      </w:tr>
      <w:tr w:rsidR="00027B83" w14:paraId="1A74C321" w14:textId="77777777">
        <w:tc>
          <w:tcPr>
            <w:tcW w:w="2808" w:type="dxa"/>
            <w:vMerge/>
          </w:tcPr>
          <w:p w14:paraId="05F97B79" w14:textId="77777777" w:rsidR="00027B83" w:rsidRDefault="00027B83">
            <w:pPr>
              <w:rPr>
                <w:b/>
                <w:kern w:val="2"/>
                <w:szCs w:val="24"/>
              </w:rPr>
            </w:pPr>
          </w:p>
        </w:tc>
        <w:tc>
          <w:tcPr>
            <w:tcW w:w="3240" w:type="dxa"/>
          </w:tcPr>
          <w:p w14:paraId="4F029212" w14:textId="77777777" w:rsidR="00027B83" w:rsidRDefault="000B0897">
            <w:pPr>
              <w:rPr>
                <w:kern w:val="2"/>
                <w:szCs w:val="24"/>
              </w:rPr>
            </w:pPr>
            <w:r>
              <w:rPr>
                <w:kern w:val="2"/>
                <w:szCs w:val="24"/>
              </w:rPr>
              <w:t>1.2.3. Adresas</w:t>
            </w:r>
          </w:p>
        </w:tc>
        <w:tc>
          <w:tcPr>
            <w:tcW w:w="3510" w:type="dxa"/>
          </w:tcPr>
          <w:p w14:paraId="30AA9076" w14:textId="77777777" w:rsidR="00027B83" w:rsidRDefault="00027B83">
            <w:pPr>
              <w:jc w:val="center"/>
              <w:rPr>
                <w:kern w:val="2"/>
                <w:szCs w:val="24"/>
              </w:rPr>
            </w:pPr>
          </w:p>
        </w:tc>
      </w:tr>
      <w:tr w:rsidR="00027B83" w14:paraId="3117C333" w14:textId="77777777">
        <w:tc>
          <w:tcPr>
            <w:tcW w:w="2808" w:type="dxa"/>
            <w:vMerge/>
          </w:tcPr>
          <w:p w14:paraId="0C6E8EAD" w14:textId="77777777" w:rsidR="00027B83" w:rsidRDefault="00027B83">
            <w:pPr>
              <w:rPr>
                <w:b/>
                <w:kern w:val="2"/>
                <w:szCs w:val="24"/>
              </w:rPr>
            </w:pPr>
          </w:p>
        </w:tc>
        <w:tc>
          <w:tcPr>
            <w:tcW w:w="3240" w:type="dxa"/>
          </w:tcPr>
          <w:p w14:paraId="0864337B" w14:textId="77777777" w:rsidR="00027B83" w:rsidRDefault="000B0897">
            <w:pPr>
              <w:rPr>
                <w:kern w:val="2"/>
                <w:szCs w:val="24"/>
              </w:rPr>
            </w:pPr>
            <w:r>
              <w:rPr>
                <w:kern w:val="2"/>
                <w:szCs w:val="24"/>
              </w:rPr>
              <w:t>1.2.4. PVM mokėtojo kodas</w:t>
            </w:r>
          </w:p>
        </w:tc>
        <w:tc>
          <w:tcPr>
            <w:tcW w:w="3510" w:type="dxa"/>
          </w:tcPr>
          <w:p w14:paraId="0717A4BE" w14:textId="77777777" w:rsidR="00027B83" w:rsidRDefault="00027B83">
            <w:pPr>
              <w:jc w:val="center"/>
              <w:rPr>
                <w:kern w:val="2"/>
                <w:szCs w:val="24"/>
              </w:rPr>
            </w:pPr>
          </w:p>
        </w:tc>
      </w:tr>
      <w:tr w:rsidR="00027B83" w14:paraId="01CD205B" w14:textId="77777777">
        <w:tc>
          <w:tcPr>
            <w:tcW w:w="2808" w:type="dxa"/>
            <w:vMerge/>
          </w:tcPr>
          <w:p w14:paraId="77A83B83" w14:textId="77777777" w:rsidR="00027B83" w:rsidRDefault="00027B83">
            <w:pPr>
              <w:rPr>
                <w:b/>
                <w:kern w:val="2"/>
                <w:szCs w:val="24"/>
              </w:rPr>
            </w:pPr>
          </w:p>
        </w:tc>
        <w:tc>
          <w:tcPr>
            <w:tcW w:w="3240" w:type="dxa"/>
          </w:tcPr>
          <w:p w14:paraId="0C001571" w14:textId="77777777" w:rsidR="00027B83" w:rsidRDefault="000B0897">
            <w:pPr>
              <w:rPr>
                <w:kern w:val="2"/>
                <w:szCs w:val="24"/>
              </w:rPr>
            </w:pPr>
            <w:r>
              <w:rPr>
                <w:kern w:val="2"/>
                <w:szCs w:val="24"/>
              </w:rPr>
              <w:t>1.2.5. Atsiskaitomoji sąskaita</w:t>
            </w:r>
          </w:p>
        </w:tc>
        <w:tc>
          <w:tcPr>
            <w:tcW w:w="3510" w:type="dxa"/>
          </w:tcPr>
          <w:p w14:paraId="7A434579" w14:textId="77777777" w:rsidR="00027B83" w:rsidRDefault="00027B83">
            <w:pPr>
              <w:jc w:val="center"/>
              <w:rPr>
                <w:kern w:val="2"/>
                <w:szCs w:val="24"/>
              </w:rPr>
            </w:pPr>
          </w:p>
        </w:tc>
      </w:tr>
      <w:tr w:rsidR="00027B83" w14:paraId="7DCFE0D9" w14:textId="77777777">
        <w:tc>
          <w:tcPr>
            <w:tcW w:w="2808" w:type="dxa"/>
            <w:vMerge/>
          </w:tcPr>
          <w:p w14:paraId="355EFE07" w14:textId="77777777" w:rsidR="00027B83" w:rsidRDefault="00027B83">
            <w:pPr>
              <w:rPr>
                <w:b/>
                <w:kern w:val="2"/>
                <w:szCs w:val="24"/>
              </w:rPr>
            </w:pPr>
          </w:p>
        </w:tc>
        <w:tc>
          <w:tcPr>
            <w:tcW w:w="3240" w:type="dxa"/>
          </w:tcPr>
          <w:p w14:paraId="18442A84" w14:textId="77777777" w:rsidR="00027B83" w:rsidRDefault="000B0897">
            <w:pPr>
              <w:rPr>
                <w:kern w:val="2"/>
                <w:szCs w:val="24"/>
              </w:rPr>
            </w:pPr>
            <w:r>
              <w:rPr>
                <w:kern w:val="2"/>
                <w:szCs w:val="24"/>
              </w:rPr>
              <w:t>1.2.6. Bankas, banko kodas</w:t>
            </w:r>
          </w:p>
        </w:tc>
        <w:tc>
          <w:tcPr>
            <w:tcW w:w="3510" w:type="dxa"/>
          </w:tcPr>
          <w:p w14:paraId="0A1FB783" w14:textId="77777777" w:rsidR="00027B83" w:rsidRDefault="00027B83">
            <w:pPr>
              <w:jc w:val="center"/>
              <w:rPr>
                <w:kern w:val="2"/>
                <w:szCs w:val="24"/>
              </w:rPr>
            </w:pPr>
          </w:p>
        </w:tc>
      </w:tr>
      <w:tr w:rsidR="00027B83" w14:paraId="3F9D4A03" w14:textId="77777777">
        <w:tc>
          <w:tcPr>
            <w:tcW w:w="2808" w:type="dxa"/>
            <w:vMerge/>
          </w:tcPr>
          <w:p w14:paraId="2AF1D0E1" w14:textId="77777777" w:rsidR="00027B83" w:rsidRDefault="00027B83">
            <w:pPr>
              <w:rPr>
                <w:b/>
                <w:kern w:val="2"/>
                <w:szCs w:val="24"/>
              </w:rPr>
            </w:pPr>
          </w:p>
        </w:tc>
        <w:tc>
          <w:tcPr>
            <w:tcW w:w="3240" w:type="dxa"/>
          </w:tcPr>
          <w:p w14:paraId="19E71EE2" w14:textId="77777777" w:rsidR="00027B83" w:rsidRDefault="000B0897">
            <w:pPr>
              <w:rPr>
                <w:kern w:val="2"/>
                <w:szCs w:val="24"/>
              </w:rPr>
            </w:pPr>
            <w:r>
              <w:rPr>
                <w:kern w:val="2"/>
                <w:szCs w:val="24"/>
              </w:rPr>
              <w:t>1.2.7. Telefonas</w:t>
            </w:r>
          </w:p>
        </w:tc>
        <w:tc>
          <w:tcPr>
            <w:tcW w:w="3510" w:type="dxa"/>
          </w:tcPr>
          <w:p w14:paraId="52988118" w14:textId="77777777" w:rsidR="00027B83" w:rsidRDefault="00027B83">
            <w:pPr>
              <w:jc w:val="center"/>
              <w:rPr>
                <w:kern w:val="2"/>
                <w:szCs w:val="24"/>
              </w:rPr>
            </w:pPr>
          </w:p>
        </w:tc>
      </w:tr>
      <w:tr w:rsidR="00027B83" w14:paraId="11A68A24" w14:textId="77777777">
        <w:tc>
          <w:tcPr>
            <w:tcW w:w="2808" w:type="dxa"/>
            <w:vMerge/>
          </w:tcPr>
          <w:p w14:paraId="102D3C32" w14:textId="77777777" w:rsidR="00027B83" w:rsidRDefault="00027B83">
            <w:pPr>
              <w:rPr>
                <w:b/>
                <w:kern w:val="2"/>
                <w:szCs w:val="24"/>
              </w:rPr>
            </w:pPr>
          </w:p>
        </w:tc>
        <w:tc>
          <w:tcPr>
            <w:tcW w:w="3240" w:type="dxa"/>
          </w:tcPr>
          <w:p w14:paraId="326AFB3E" w14:textId="77777777" w:rsidR="00027B83" w:rsidRDefault="000B0897">
            <w:pPr>
              <w:rPr>
                <w:kern w:val="2"/>
                <w:szCs w:val="24"/>
              </w:rPr>
            </w:pPr>
            <w:r>
              <w:rPr>
                <w:kern w:val="2"/>
                <w:szCs w:val="24"/>
              </w:rPr>
              <w:t>1.2.8. El. paštas</w:t>
            </w:r>
          </w:p>
        </w:tc>
        <w:tc>
          <w:tcPr>
            <w:tcW w:w="3510" w:type="dxa"/>
          </w:tcPr>
          <w:p w14:paraId="4D355263" w14:textId="77777777" w:rsidR="00027B83" w:rsidRDefault="00027B83">
            <w:pPr>
              <w:jc w:val="center"/>
              <w:rPr>
                <w:kern w:val="2"/>
                <w:szCs w:val="24"/>
              </w:rPr>
            </w:pPr>
          </w:p>
        </w:tc>
      </w:tr>
      <w:tr w:rsidR="00027B83" w14:paraId="19F70852" w14:textId="77777777">
        <w:tc>
          <w:tcPr>
            <w:tcW w:w="2808" w:type="dxa"/>
            <w:vMerge/>
          </w:tcPr>
          <w:p w14:paraId="3D0E4951" w14:textId="77777777" w:rsidR="00027B83" w:rsidRDefault="00027B83">
            <w:pPr>
              <w:rPr>
                <w:b/>
                <w:kern w:val="2"/>
                <w:szCs w:val="24"/>
              </w:rPr>
            </w:pPr>
          </w:p>
        </w:tc>
        <w:tc>
          <w:tcPr>
            <w:tcW w:w="3240" w:type="dxa"/>
          </w:tcPr>
          <w:p w14:paraId="681F71C7" w14:textId="77777777" w:rsidR="00027B83" w:rsidRDefault="000B0897">
            <w:pPr>
              <w:rPr>
                <w:kern w:val="2"/>
                <w:szCs w:val="24"/>
              </w:rPr>
            </w:pPr>
            <w:r>
              <w:rPr>
                <w:kern w:val="2"/>
                <w:szCs w:val="24"/>
              </w:rPr>
              <w:t>1.2.9. Šalies atstovas</w:t>
            </w:r>
          </w:p>
        </w:tc>
        <w:tc>
          <w:tcPr>
            <w:tcW w:w="3510" w:type="dxa"/>
          </w:tcPr>
          <w:p w14:paraId="195CD8D4" w14:textId="77777777" w:rsidR="00027B83" w:rsidRDefault="00027B83">
            <w:pPr>
              <w:jc w:val="center"/>
              <w:rPr>
                <w:kern w:val="2"/>
                <w:szCs w:val="24"/>
              </w:rPr>
            </w:pPr>
          </w:p>
        </w:tc>
      </w:tr>
      <w:tr w:rsidR="00027B83" w14:paraId="083CDEE9" w14:textId="77777777">
        <w:tc>
          <w:tcPr>
            <w:tcW w:w="2808" w:type="dxa"/>
            <w:vMerge/>
          </w:tcPr>
          <w:p w14:paraId="3506FA52" w14:textId="77777777" w:rsidR="00027B83" w:rsidRDefault="00027B83">
            <w:pPr>
              <w:rPr>
                <w:b/>
                <w:kern w:val="2"/>
                <w:szCs w:val="24"/>
              </w:rPr>
            </w:pPr>
          </w:p>
        </w:tc>
        <w:tc>
          <w:tcPr>
            <w:tcW w:w="3240" w:type="dxa"/>
          </w:tcPr>
          <w:p w14:paraId="67BDEF08" w14:textId="77777777" w:rsidR="00027B83" w:rsidRDefault="000B0897">
            <w:pPr>
              <w:rPr>
                <w:kern w:val="2"/>
                <w:szCs w:val="24"/>
              </w:rPr>
            </w:pPr>
            <w:r>
              <w:rPr>
                <w:kern w:val="2"/>
                <w:szCs w:val="24"/>
              </w:rPr>
              <w:t>1.2.10. Atstovavimo pagrindas</w:t>
            </w:r>
          </w:p>
        </w:tc>
        <w:tc>
          <w:tcPr>
            <w:tcW w:w="3510" w:type="dxa"/>
          </w:tcPr>
          <w:p w14:paraId="7C87FE8A" w14:textId="77777777" w:rsidR="00027B83" w:rsidRDefault="00027B83">
            <w:pPr>
              <w:jc w:val="center"/>
              <w:rPr>
                <w:kern w:val="2"/>
                <w:szCs w:val="24"/>
              </w:rPr>
            </w:pPr>
          </w:p>
        </w:tc>
      </w:tr>
    </w:tbl>
    <w:p w14:paraId="22403DFA" w14:textId="77777777" w:rsidR="00027B83"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14:paraId="4828012E" w14:textId="77777777">
        <w:trPr>
          <w:trHeight w:val="300"/>
        </w:trPr>
        <w:tc>
          <w:tcPr>
            <w:tcW w:w="9535" w:type="dxa"/>
            <w:gridSpan w:val="4"/>
          </w:tcPr>
          <w:p w14:paraId="1596758B" w14:textId="77777777" w:rsidR="00027B83" w:rsidRDefault="000B0897">
            <w:pPr>
              <w:jc w:val="center"/>
              <w:rPr>
                <w:b/>
                <w:kern w:val="2"/>
                <w:szCs w:val="24"/>
              </w:rPr>
            </w:pPr>
            <w:r>
              <w:rPr>
                <w:b/>
                <w:kern w:val="2"/>
                <w:szCs w:val="24"/>
              </w:rPr>
              <w:t>2. ATSAKINGI ASMENYS</w:t>
            </w:r>
          </w:p>
        </w:tc>
      </w:tr>
      <w:tr w:rsidR="00027B83" w14:paraId="79B5F140" w14:textId="77777777">
        <w:trPr>
          <w:trHeight w:val="300"/>
        </w:trPr>
        <w:tc>
          <w:tcPr>
            <w:tcW w:w="3094" w:type="dxa"/>
            <w:gridSpan w:val="2"/>
          </w:tcPr>
          <w:p w14:paraId="41C21794" w14:textId="77777777" w:rsidR="00027B83" w:rsidRDefault="000B0897">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6441" w:type="dxa"/>
            <w:gridSpan w:val="2"/>
          </w:tcPr>
          <w:p w14:paraId="5CD2053B" w14:textId="7CFBF525" w:rsidR="00027B83" w:rsidRDefault="00CC42E0">
            <w:pPr>
              <w:rPr>
                <w:color w:val="000000" w:themeColor="text1"/>
              </w:rPr>
            </w:pPr>
            <w:r>
              <w:rPr>
                <w:color w:val="000000" w:themeColor="text1"/>
              </w:rPr>
              <w:t xml:space="preserve"> </w:t>
            </w:r>
          </w:p>
          <w:p w14:paraId="66E8529B" w14:textId="001F8679" w:rsidR="00FD2A83" w:rsidRPr="001E1257" w:rsidRDefault="00FD2A83">
            <w:pPr>
              <w:rPr>
                <w:color w:val="000000" w:themeColor="text1"/>
                <w:lang w:val="en-US"/>
              </w:rPr>
            </w:pPr>
            <w:r>
              <w:rPr>
                <w:color w:val="4472C4"/>
                <w:kern w:val="2"/>
                <w:szCs w:val="24"/>
              </w:rPr>
              <w:t>(nurodyti padalinį / skyrių, pareigas, vardą, pavardę, tel., el. paštą)</w:t>
            </w:r>
          </w:p>
        </w:tc>
      </w:tr>
      <w:tr w:rsidR="00027B83" w14:paraId="76A105EA" w14:textId="77777777">
        <w:trPr>
          <w:trHeight w:val="300"/>
        </w:trPr>
        <w:tc>
          <w:tcPr>
            <w:tcW w:w="3094" w:type="dxa"/>
            <w:gridSpan w:val="2"/>
          </w:tcPr>
          <w:p w14:paraId="53F5287F" w14:textId="77777777" w:rsidR="00027B83" w:rsidRDefault="000B0897">
            <w:pPr>
              <w:rPr>
                <w:b/>
                <w:kern w:val="2"/>
                <w:szCs w:val="24"/>
              </w:rPr>
            </w:pPr>
            <w:r>
              <w:rPr>
                <w:b/>
                <w:kern w:val="2"/>
                <w:szCs w:val="24"/>
              </w:rPr>
              <w:t>2.2. Tiekėjo kontaktiniai asmenys, atsakingi už Sutarties vykdymą</w:t>
            </w:r>
          </w:p>
        </w:tc>
        <w:tc>
          <w:tcPr>
            <w:tcW w:w="6441" w:type="dxa"/>
            <w:gridSpan w:val="2"/>
          </w:tcPr>
          <w:p w14:paraId="7F1F80E6"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5EDB7B9A" w14:textId="77777777">
        <w:trPr>
          <w:trHeight w:val="300"/>
        </w:trPr>
        <w:tc>
          <w:tcPr>
            <w:tcW w:w="9535" w:type="dxa"/>
            <w:gridSpan w:val="4"/>
          </w:tcPr>
          <w:p w14:paraId="1A6CE6B5" w14:textId="77777777" w:rsidR="00027B83" w:rsidRDefault="000B0897">
            <w:pPr>
              <w:jc w:val="center"/>
              <w:rPr>
                <w:b/>
                <w:kern w:val="2"/>
                <w:szCs w:val="24"/>
              </w:rPr>
            </w:pPr>
            <w:r>
              <w:rPr>
                <w:b/>
                <w:kern w:val="2"/>
                <w:szCs w:val="24"/>
              </w:rPr>
              <w:t>3. SUTARTIES DALYKAS</w:t>
            </w:r>
          </w:p>
        </w:tc>
      </w:tr>
      <w:tr w:rsidR="00027B83" w14:paraId="3F958EC1" w14:textId="77777777">
        <w:trPr>
          <w:trHeight w:val="300"/>
        </w:trPr>
        <w:tc>
          <w:tcPr>
            <w:tcW w:w="3094" w:type="dxa"/>
            <w:gridSpan w:val="2"/>
          </w:tcPr>
          <w:p w14:paraId="2521B896" w14:textId="77777777" w:rsidR="00027B83" w:rsidRDefault="000B0897">
            <w:pPr>
              <w:rPr>
                <w:b/>
                <w:kern w:val="2"/>
                <w:szCs w:val="24"/>
              </w:rPr>
            </w:pPr>
            <w:r>
              <w:rPr>
                <w:b/>
                <w:kern w:val="2"/>
                <w:szCs w:val="24"/>
              </w:rPr>
              <w:t>3.1. Sutarties dalykas</w:t>
            </w:r>
          </w:p>
        </w:tc>
        <w:tc>
          <w:tcPr>
            <w:tcW w:w="6441" w:type="dxa"/>
            <w:gridSpan w:val="2"/>
          </w:tcPr>
          <w:p w14:paraId="19B30CB7" w14:textId="77777777" w:rsidR="00027B83" w:rsidRDefault="000B0897">
            <w:pPr>
              <w:rPr>
                <w:color w:val="000000"/>
                <w:kern w:val="2"/>
                <w:szCs w:val="24"/>
              </w:rPr>
            </w:pPr>
            <w:r>
              <w:rPr>
                <w:kern w:val="2"/>
                <w:szCs w:val="24"/>
              </w:rPr>
              <w:t xml:space="preserve">Tiekėjas įsipareigoja Sutartyje numatytomis sąlygomis suteikti Pirkėjui </w:t>
            </w:r>
            <w:r w:rsidR="00627435">
              <w:rPr>
                <w:kern w:val="2"/>
                <w:szCs w:val="24"/>
              </w:rPr>
              <w:t>Kontaktinio mokymo savaitės organizavimo p</w:t>
            </w:r>
            <w:r>
              <w:rPr>
                <w:kern w:val="2"/>
                <w:szCs w:val="24"/>
              </w:rPr>
              <w:t xml:space="preserve">aslaugas </w:t>
            </w:r>
            <w:r>
              <w:rPr>
                <w:color w:val="000000"/>
                <w:kern w:val="2"/>
                <w:szCs w:val="24"/>
              </w:rPr>
              <w:t>(toliau – Paslaugos).</w:t>
            </w:r>
          </w:p>
          <w:p w14:paraId="04FB8121" w14:textId="77777777" w:rsidR="00027B83" w:rsidRDefault="000B0897">
            <w:pPr>
              <w:rPr>
                <w:color w:val="000000"/>
                <w:kern w:val="2"/>
                <w:szCs w:val="24"/>
              </w:rPr>
            </w:pPr>
            <w:r>
              <w:rPr>
                <w:color w:val="000000"/>
                <w:kern w:val="2"/>
                <w:szCs w:val="24"/>
              </w:rPr>
              <w:lastRenderedPageBreak/>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w:t>
            </w:r>
            <w:r w:rsidR="00627435">
              <w:rPr>
                <w:color w:val="000000"/>
                <w:kern w:val="2"/>
                <w:szCs w:val="24"/>
              </w:rPr>
              <w:t xml:space="preserve"> 1</w:t>
            </w:r>
            <w:r>
              <w:rPr>
                <w:color w:val="000000"/>
                <w:kern w:val="2"/>
                <w:szCs w:val="24"/>
              </w:rPr>
              <w:t xml:space="preserve"> „Techninė specifikacija“ (toliau – Techninė specifikacija) ir Sutarties priede Nr.</w:t>
            </w:r>
            <w:r w:rsidR="00627435">
              <w:rPr>
                <w:color w:val="000000"/>
                <w:kern w:val="2"/>
                <w:szCs w:val="24"/>
              </w:rPr>
              <w:t xml:space="preserve"> 2</w:t>
            </w:r>
            <w:r>
              <w:rPr>
                <w:color w:val="000000"/>
                <w:kern w:val="2"/>
                <w:szCs w:val="24"/>
              </w:rPr>
              <w:t xml:space="preserve"> „Pasiūlymas“.</w:t>
            </w:r>
          </w:p>
        </w:tc>
      </w:tr>
      <w:tr w:rsidR="00027B83" w14:paraId="1AFE212E" w14:textId="77777777">
        <w:trPr>
          <w:trHeight w:val="300"/>
        </w:trPr>
        <w:tc>
          <w:tcPr>
            <w:tcW w:w="3094" w:type="dxa"/>
            <w:gridSpan w:val="2"/>
          </w:tcPr>
          <w:p w14:paraId="67924BB1" w14:textId="77777777" w:rsidR="00027B83" w:rsidRDefault="000B0897">
            <w:pPr>
              <w:rPr>
                <w:b/>
                <w:kern w:val="2"/>
                <w:szCs w:val="24"/>
              </w:rPr>
            </w:pPr>
            <w:r>
              <w:rPr>
                <w:b/>
                <w:kern w:val="2"/>
                <w:szCs w:val="24"/>
              </w:rPr>
              <w:lastRenderedPageBreak/>
              <w:t>3.2. Pirkimo pavadinimas ir numeris</w:t>
            </w:r>
          </w:p>
        </w:tc>
        <w:tc>
          <w:tcPr>
            <w:tcW w:w="6441" w:type="dxa"/>
            <w:gridSpan w:val="2"/>
          </w:tcPr>
          <w:p w14:paraId="726EAD60" w14:textId="77777777" w:rsidR="00027B83" w:rsidRDefault="00027B83">
            <w:pPr>
              <w:rPr>
                <w:kern w:val="2"/>
                <w:szCs w:val="24"/>
              </w:rPr>
            </w:pPr>
          </w:p>
        </w:tc>
      </w:tr>
      <w:tr w:rsidR="00027B83" w14:paraId="508B8F32" w14:textId="77777777">
        <w:trPr>
          <w:trHeight w:val="300"/>
        </w:trPr>
        <w:tc>
          <w:tcPr>
            <w:tcW w:w="3094" w:type="dxa"/>
            <w:gridSpan w:val="2"/>
          </w:tcPr>
          <w:p w14:paraId="224BAB5E" w14:textId="77777777" w:rsidR="00027B83" w:rsidRDefault="000B0897">
            <w:pPr>
              <w:rPr>
                <w:b/>
                <w:kern w:val="2"/>
                <w:szCs w:val="24"/>
              </w:rPr>
            </w:pPr>
            <w:r>
              <w:rPr>
                <w:b/>
                <w:kern w:val="2"/>
                <w:szCs w:val="24"/>
              </w:rPr>
              <w:t>3.3. Informacija apie Europos Sąjungos lėšomis finansuojamą projektą arba kitą projektą</w:t>
            </w:r>
          </w:p>
        </w:tc>
        <w:tc>
          <w:tcPr>
            <w:tcW w:w="6441" w:type="dxa"/>
            <w:gridSpan w:val="2"/>
          </w:tcPr>
          <w:p w14:paraId="4BF9FDD4" w14:textId="77777777" w:rsidR="00027B83" w:rsidRDefault="00AB1B80">
            <w:pPr>
              <w:rPr>
                <w:kern w:val="2"/>
                <w:szCs w:val="24"/>
              </w:rPr>
            </w:pPr>
            <w:r w:rsidRPr="00905988">
              <w:rPr>
                <w:szCs w:val="24"/>
              </w:rPr>
              <w:t>„</w:t>
            </w:r>
            <w:proofErr w:type="spellStart"/>
            <w:r w:rsidRPr="009A02CD">
              <w:rPr>
                <w:szCs w:val="24"/>
              </w:rPr>
              <w:t>The</w:t>
            </w:r>
            <w:proofErr w:type="spellEnd"/>
            <w:r w:rsidRPr="009A02CD">
              <w:rPr>
                <w:szCs w:val="24"/>
              </w:rPr>
              <w:t xml:space="preserve"> </w:t>
            </w:r>
            <w:proofErr w:type="spellStart"/>
            <w:r w:rsidRPr="009A02CD">
              <w:rPr>
                <w:szCs w:val="24"/>
              </w:rPr>
              <w:t>implementation</w:t>
            </w:r>
            <w:proofErr w:type="spellEnd"/>
            <w:r w:rsidRPr="009A02CD">
              <w:rPr>
                <w:szCs w:val="24"/>
              </w:rPr>
              <w:t xml:space="preserve"> </w:t>
            </w:r>
            <w:proofErr w:type="spellStart"/>
            <w:r w:rsidRPr="009A02CD">
              <w:rPr>
                <w:szCs w:val="24"/>
              </w:rPr>
              <w:t>of</w:t>
            </w:r>
            <w:proofErr w:type="spellEnd"/>
            <w:r w:rsidRPr="009A02CD">
              <w:rPr>
                <w:szCs w:val="24"/>
              </w:rPr>
              <w:t xml:space="preserve"> </w:t>
            </w:r>
            <w:proofErr w:type="spellStart"/>
            <w:r w:rsidRPr="009A02CD">
              <w:rPr>
                <w:szCs w:val="24"/>
              </w:rPr>
              <w:t>Stage</w:t>
            </w:r>
            <w:proofErr w:type="spellEnd"/>
            <w:r w:rsidRPr="009A02CD">
              <w:rPr>
                <w:szCs w:val="24"/>
              </w:rPr>
              <w:t xml:space="preserve"> 1 </w:t>
            </w:r>
            <w:proofErr w:type="spellStart"/>
            <w:r w:rsidRPr="009A02CD">
              <w:rPr>
                <w:szCs w:val="24"/>
              </w:rPr>
              <w:t>of</w:t>
            </w:r>
            <w:proofErr w:type="spellEnd"/>
            <w:r w:rsidRPr="009A02CD">
              <w:rPr>
                <w:szCs w:val="24"/>
              </w:rPr>
              <w:t xml:space="preserve"> </w:t>
            </w:r>
            <w:proofErr w:type="spellStart"/>
            <w:r w:rsidRPr="009A02CD">
              <w:rPr>
                <w:szCs w:val="24"/>
              </w:rPr>
              <w:t>the</w:t>
            </w:r>
            <w:proofErr w:type="spellEnd"/>
            <w:r w:rsidRPr="009A02CD">
              <w:rPr>
                <w:szCs w:val="24"/>
              </w:rPr>
              <w:t xml:space="preserve"> 1st </w:t>
            </w:r>
            <w:proofErr w:type="spellStart"/>
            <w:r w:rsidRPr="009A02CD">
              <w:rPr>
                <w:szCs w:val="24"/>
              </w:rPr>
              <w:t>iteration</w:t>
            </w:r>
            <w:proofErr w:type="spellEnd"/>
            <w:r w:rsidRPr="009A02CD">
              <w:rPr>
                <w:szCs w:val="24"/>
              </w:rPr>
              <w:t xml:space="preserve"> </w:t>
            </w:r>
            <w:proofErr w:type="spellStart"/>
            <w:r w:rsidRPr="009A02CD">
              <w:rPr>
                <w:szCs w:val="24"/>
              </w:rPr>
              <w:t>of</w:t>
            </w:r>
            <w:proofErr w:type="spellEnd"/>
            <w:r w:rsidRPr="009A02CD">
              <w:rPr>
                <w:szCs w:val="24"/>
              </w:rPr>
              <w:t xml:space="preserve"> THE EUROPEAN JOINT MASTER’S IN STRATEGIC BORDER MANAG</w:t>
            </w:r>
            <w:r w:rsidR="00233BFB">
              <w:rPr>
                <w:szCs w:val="24"/>
              </w:rPr>
              <w:t>E</w:t>
            </w:r>
            <w:r w:rsidRPr="009A02CD">
              <w:rPr>
                <w:szCs w:val="24"/>
              </w:rPr>
              <w:t>MENT</w:t>
            </w:r>
            <w:r w:rsidRPr="00905988">
              <w:rPr>
                <w:szCs w:val="24"/>
              </w:rPr>
              <w:t>“</w:t>
            </w:r>
            <w:r>
              <w:rPr>
                <w:szCs w:val="24"/>
              </w:rPr>
              <w:t xml:space="preserve"> projekto lėšos. </w:t>
            </w:r>
          </w:p>
        </w:tc>
      </w:tr>
      <w:tr w:rsidR="00027B83" w14:paraId="7108701B" w14:textId="77777777">
        <w:trPr>
          <w:trHeight w:val="300"/>
        </w:trPr>
        <w:tc>
          <w:tcPr>
            <w:tcW w:w="9535" w:type="dxa"/>
            <w:gridSpan w:val="4"/>
          </w:tcPr>
          <w:p w14:paraId="1501618F" w14:textId="77777777" w:rsidR="00027B83" w:rsidRDefault="000B089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027B83" w14:paraId="0DD6ACF6" w14:textId="77777777">
        <w:trPr>
          <w:trHeight w:val="300"/>
        </w:trPr>
        <w:tc>
          <w:tcPr>
            <w:tcW w:w="3094" w:type="dxa"/>
            <w:gridSpan w:val="2"/>
          </w:tcPr>
          <w:p w14:paraId="6BC1AEBF" w14:textId="77777777" w:rsidR="00027B83" w:rsidRDefault="000B0897">
            <w:pPr>
              <w:rPr>
                <w:b/>
                <w:kern w:val="2"/>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pobūdžio, teikiamos periodiškai arba pagal Pirkėjo Užsakymą</w:t>
            </w:r>
          </w:p>
          <w:p w14:paraId="0059C7CE" w14:textId="77777777" w:rsidR="00027B83" w:rsidRDefault="00027B83">
            <w:pPr>
              <w:rPr>
                <w:b/>
                <w:kern w:val="2"/>
                <w:szCs w:val="24"/>
              </w:rPr>
            </w:pPr>
          </w:p>
          <w:p w14:paraId="0F52EB67" w14:textId="77777777" w:rsidR="00027B83" w:rsidRDefault="00027B83">
            <w:pPr>
              <w:rPr>
                <w:b/>
                <w:kern w:val="2"/>
                <w:szCs w:val="24"/>
              </w:rPr>
            </w:pPr>
          </w:p>
          <w:p w14:paraId="7B1D7F6B" w14:textId="77777777" w:rsidR="00027B83" w:rsidRDefault="00027B83">
            <w:pPr>
              <w:rPr>
                <w:b/>
                <w:kern w:val="2"/>
                <w:szCs w:val="24"/>
              </w:rPr>
            </w:pPr>
          </w:p>
          <w:p w14:paraId="35AE3280" w14:textId="77777777" w:rsidR="00027B83" w:rsidRDefault="00027B83">
            <w:pPr>
              <w:rPr>
                <w:b/>
                <w:kern w:val="2"/>
                <w:szCs w:val="24"/>
              </w:rPr>
            </w:pPr>
          </w:p>
          <w:p w14:paraId="76D42380" w14:textId="77777777" w:rsidR="00027B83" w:rsidRDefault="00027B83">
            <w:pPr>
              <w:rPr>
                <w:b/>
                <w:kern w:val="2"/>
                <w:szCs w:val="24"/>
              </w:rPr>
            </w:pPr>
          </w:p>
          <w:p w14:paraId="4362DEE2" w14:textId="77777777" w:rsidR="00027B83" w:rsidRDefault="00027B83">
            <w:pPr>
              <w:rPr>
                <w:b/>
                <w:kern w:val="2"/>
                <w:szCs w:val="24"/>
              </w:rPr>
            </w:pPr>
          </w:p>
          <w:p w14:paraId="430D67D5" w14:textId="77777777" w:rsidR="00027B83" w:rsidRDefault="00027B83">
            <w:pPr>
              <w:rPr>
                <w:b/>
                <w:kern w:val="2"/>
                <w:szCs w:val="24"/>
              </w:rPr>
            </w:pPr>
          </w:p>
          <w:p w14:paraId="74552726" w14:textId="77777777" w:rsidR="00027B83" w:rsidRDefault="00027B83">
            <w:pPr>
              <w:rPr>
                <w:b/>
                <w:kern w:val="2"/>
                <w:szCs w:val="24"/>
              </w:rPr>
            </w:pPr>
          </w:p>
          <w:p w14:paraId="01CBD5AB" w14:textId="77777777" w:rsidR="00027B83" w:rsidRDefault="00027B83">
            <w:pPr>
              <w:rPr>
                <w:b/>
                <w:kern w:val="2"/>
                <w:szCs w:val="24"/>
              </w:rPr>
            </w:pPr>
          </w:p>
          <w:p w14:paraId="03D0B427" w14:textId="77777777" w:rsidR="00027B83" w:rsidRDefault="00027B83">
            <w:pPr>
              <w:rPr>
                <w:b/>
                <w:kern w:val="2"/>
                <w:szCs w:val="24"/>
              </w:rPr>
            </w:pPr>
          </w:p>
          <w:p w14:paraId="789BE407" w14:textId="77777777" w:rsidR="00027B83" w:rsidRDefault="00027B83">
            <w:pPr>
              <w:rPr>
                <w:b/>
                <w:kern w:val="2"/>
                <w:szCs w:val="24"/>
              </w:rPr>
            </w:pPr>
          </w:p>
          <w:p w14:paraId="0F87E9A8" w14:textId="77777777" w:rsidR="00027B83" w:rsidRDefault="00027B83">
            <w:pPr>
              <w:rPr>
                <w:b/>
                <w:kern w:val="2"/>
                <w:szCs w:val="24"/>
              </w:rPr>
            </w:pPr>
          </w:p>
          <w:p w14:paraId="6C1B85CE" w14:textId="77777777" w:rsidR="00027B83" w:rsidRDefault="00027B83">
            <w:pPr>
              <w:rPr>
                <w:b/>
                <w:kern w:val="2"/>
                <w:szCs w:val="24"/>
              </w:rPr>
            </w:pPr>
          </w:p>
          <w:p w14:paraId="76E91D61" w14:textId="77777777" w:rsidR="00027B83" w:rsidRDefault="00027B83">
            <w:pPr>
              <w:rPr>
                <w:b/>
                <w:color w:val="FF0000"/>
                <w:kern w:val="2"/>
                <w:szCs w:val="24"/>
              </w:rPr>
            </w:pPr>
          </w:p>
          <w:p w14:paraId="681901A8" w14:textId="77777777" w:rsidR="00027B83" w:rsidRDefault="00027B83" w:rsidP="002520E6">
            <w:pPr>
              <w:rPr>
                <w:b/>
                <w:color w:val="FF0000"/>
                <w:kern w:val="2"/>
                <w:szCs w:val="24"/>
              </w:rPr>
            </w:pPr>
          </w:p>
        </w:tc>
        <w:tc>
          <w:tcPr>
            <w:tcW w:w="6441" w:type="dxa"/>
            <w:gridSpan w:val="2"/>
          </w:tcPr>
          <w:p w14:paraId="226167C5" w14:textId="77777777" w:rsidR="00027B83" w:rsidRDefault="000B0897" w:rsidP="002520E6">
            <w:pPr>
              <w:rPr>
                <w:color w:val="4472C4"/>
                <w:szCs w:val="24"/>
              </w:rPr>
            </w:pPr>
            <w:r>
              <w:rPr>
                <w:szCs w:val="24"/>
              </w:rPr>
              <w:t xml:space="preserve">Tiekėjas Paslaugas įsipareigoja teikti </w:t>
            </w:r>
            <w:r w:rsidR="002520E6" w:rsidRPr="002520E6">
              <w:rPr>
                <w:bCs/>
                <w:szCs w:val="24"/>
              </w:rPr>
              <w:t>Sutarties prie</w:t>
            </w:r>
            <w:r w:rsidR="002520E6">
              <w:rPr>
                <w:bCs/>
                <w:szCs w:val="24"/>
              </w:rPr>
              <w:t>de</w:t>
            </w:r>
            <w:r w:rsidR="002520E6" w:rsidRPr="002520E6">
              <w:rPr>
                <w:bCs/>
                <w:szCs w:val="24"/>
              </w:rPr>
              <w:t xml:space="preserve"> Nr. 1 „Techninė specifikacija“ numatytais terminais.</w:t>
            </w:r>
            <w:r w:rsidR="002520E6">
              <w:rPr>
                <w:b/>
                <w:bCs/>
                <w:szCs w:val="24"/>
              </w:rPr>
              <w:t xml:space="preserve"> </w:t>
            </w:r>
          </w:p>
        </w:tc>
      </w:tr>
      <w:tr w:rsidR="00027B83" w14:paraId="3F8D010E" w14:textId="77777777">
        <w:trPr>
          <w:trHeight w:val="300"/>
        </w:trPr>
        <w:tc>
          <w:tcPr>
            <w:tcW w:w="3094" w:type="dxa"/>
            <w:gridSpan w:val="2"/>
          </w:tcPr>
          <w:p w14:paraId="7FB61C46" w14:textId="77777777" w:rsidR="00027B83" w:rsidRDefault="000B0897">
            <w:pPr>
              <w:rPr>
                <w:b/>
                <w:kern w:val="2"/>
                <w:szCs w:val="24"/>
              </w:rPr>
            </w:pPr>
            <w:r>
              <w:rPr>
                <w:b/>
                <w:kern w:val="2"/>
                <w:szCs w:val="24"/>
              </w:rPr>
              <w:t>4.2. Paslaugų / jų dalies / etapo / periodo suteikimo termino pratęsimas</w:t>
            </w:r>
          </w:p>
        </w:tc>
        <w:tc>
          <w:tcPr>
            <w:tcW w:w="6441" w:type="dxa"/>
            <w:gridSpan w:val="2"/>
          </w:tcPr>
          <w:p w14:paraId="0867B181" w14:textId="77777777" w:rsidR="00027B83" w:rsidRDefault="000B0897">
            <w:pPr>
              <w:rPr>
                <w:kern w:val="2"/>
                <w:szCs w:val="24"/>
              </w:rPr>
            </w:pPr>
            <w:r>
              <w:rPr>
                <w:kern w:val="2"/>
                <w:szCs w:val="24"/>
              </w:rPr>
              <w:t>Netaikoma</w:t>
            </w:r>
          </w:p>
          <w:p w14:paraId="0D114FF3" w14:textId="77777777" w:rsidR="00027B83" w:rsidRDefault="00027B83">
            <w:pPr>
              <w:rPr>
                <w:kern w:val="2"/>
                <w:szCs w:val="24"/>
              </w:rPr>
            </w:pPr>
          </w:p>
          <w:p w14:paraId="6C34C596" w14:textId="77777777" w:rsidR="00027B83" w:rsidRDefault="00027B83">
            <w:pPr>
              <w:rPr>
                <w:szCs w:val="24"/>
              </w:rPr>
            </w:pPr>
          </w:p>
        </w:tc>
      </w:tr>
      <w:tr w:rsidR="00027B83" w14:paraId="4A6A3B73" w14:textId="77777777">
        <w:trPr>
          <w:trHeight w:val="300"/>
        </w:trPr>
        <w:tc>
          <w:tcPr>
            <w:tcW w:w="3094" w:type="dxa"/>
            <w:gridSpan w:val="2"/>
          </w:tcPr>
          <w:p w14:paraId="1F6E4FC7" w14:textId="77777777" w:rsidR="00027B83" w:rsidRDefault="000B0897">
            <w:pPr>
              <w:rPr>
                <w:b/>
                <w:kern w:val="2"/>
                <w:szCs w:val="24"/>
              </w:rPr>
            </w:pPr>
            <w:r>
              <w:rPr>
                <w:b/>
                <w:kern w:val="2"/>
                <w:szCs w:val="24"/>
              </w:rPr>
              <w:t>4.3. Užsakymų teikimo tvarka</w:t>
            </w:r>
          </w:p>
        </w:tc>
        <w:tc>
          <w:tcPr>
            <w:tcW w:w="6441" w:type="dxa"/>
            <w:gridSpan w:val="2"/>
          </w:tcPr>
          <w:p w14:paraId="65F74907" w14:textId="77777777" w:rsidR="00027B83" w:rsidRDefault="000B0897">
            <w:pPr>
              <w:rPr>
                <w:szCs w:val="24"/>
              </w:rPr>
            </w:pPr>
            <w:r>
              <w:rPr>
                <w:szCs w:val="24"/>
              </w:rPr>
              <w:t>Netaikoma</w:t>
            </w:r>
          </w:p>
          <w:p w14:paraId="5AB9732C" w14:textId="77777777" w:rsidR="00027B83" w:rsidRDefault="00027B83">
            <w:pPr>
              <w:rPr>
                <w:szCs w:val="24"/>
              </w:rPr>
            </w:pPr>
          </w:p>
          <w:p w14:paraId="178452D4" w14:textId="77777777" w:rsidR="00027B83" w:rsidRDefault="00027B83">
            <w:pPr>
              <w:rPr>
                <w:szCs w:val="24"/>
              </w:rPr>
            </w:pPr>
          </w:p>
        </w:tc>
      </w:tr>
      <w:tr w:rsidR="00027B83" w14:paraId="64A77A72" w14:textId="77777777">
        <w:trPr>
          <w:trHeight w:val="3341"/>
        </w:trPr>
        <w:tc>
          <w:tcPr>
            <w:tcW w:w="3094" w:type="dxa"/>
            <w:gridSpan w:val="2"/>
            <w:tcBorders>
              <w:top w:val="single" w:sz="4" w:space="0" w:color="auto"/>
              <w:left w:val="single" w:sz="4" w:space="0" w:color="auto"/>
              <w:bottom w:val="single" w:sz="4" w:space="0" w:color="auto"/>
              <w:right w:val="single" w:sz="4" w:space="0" w:color="auto"/>
            </w:tcBorders>
          </w:tcPr>
          <w:p w14:paraId="6877799A" w14:textId="77777777" w:rsidR="00027B83" w:rsidRDefault="000B0897">
            <w:pPr>
              <w:rPr>
                <w:b/>
                <w:kern w:val="2"/>
                <w:szCs w:val="24"/>
              </w:rPr>
            </w:pPr>
            <w:r>
              <w:rPr>
                <w:b/>
                <w:kern w:val="2"/>
                <w:szCs w:val="24"/>
              </w:rPr>
              <w:lastRenderedPageBreak/>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4A80E615" w14:textId="77777777" w:rsidR="00027B83" w:rsidRDefault="000B0897">
            <w:pPr>
              <w:rPr>
                <w:kern w:val="2"/>
                <w:szCs w:val="24"/>
              </w:rPr>
            </w:pPr>
            <w:r>
              <w:rPr>
                <w:kern w:val="2"/>
                <w:szCs w:val="24"/>
              </w:rPr>
              <w:t>Netaikoma</w:t>
            </w:r>
          </w:p>
          <w:p w14:paraId="4E078500" w14:textId="77777777" w:rsidR="00027B83" w:rsidRDefault="00027B83">
            <w:pPr>
              <w:rPr>
                <w:kern w:val="2"/>
                <w:szCs w:val="24"/>
              </w:rPr>
            </w:pPr>
          </w:p>
          <w:p w14:paraId="118634E2" w14:textId="77777777" w:rsidR="00027B83" w:rsidRDefault="00027B83">
            <w:pPr>
              <w:rPr>
                <w:szCs w:val="24"/>
              </w:rPr>
            </w:pPr>
          </w:p>
        </w:tc>
      </w:tr>
      <w:tr w:rsidR="00027B83" w14:paraId="50AA84AB" w14:textId="77777777">
        <w:trPr>
          <w:trHeight w:val="300"/>
        </w:trPr>
        <w:tc>
          <w:tcPr>
            <w:tcW w:w="3094" w:type="dxa"/>
            <w:gridSpan w:val="2"/>
          </w:tcPr>
          <w:p w14:paraId="08115809" w14:textId="77777777" w:rsidR="00027B83" w:rsidRDefault="000B0897">
            <w:pPr>
              <w:rPr>
                <w:b/>
                <w:kern w:val="2"/>
                <w:szCs w:val="24"/>
              </w:rPr>
            </w:pPr>
            <w:r>
              <w:rPr>
                <w:b/>
                <w:kern w:val="2"/>
                <w:szCs w:val="24"/>
              </w:rPr>
              <w:t>4.5. Pateikiami dokumentai</w:t>
            </w:r>
          </w:p>
        </w:tc>
        <w:tc>
          <w:tcPr>
            <w:tcW w:w="6441" w:type="dxa"/>
            <w:gridSpan w:val="2"/>
          </w:tcPr>
          <w:p w14:paraId="1C6B04F9" w14:textId="77777777" w:rsidR="00027B83" w:rsidRDefault="000B0897">
            <w:pPr>
              <w:rPr>
                <w:szCs w:val="24"/>
              </w:rPr>
            </w:pPr>
            <w:r>
              <w:rPr>
                <w:kern w:val="2"/>
                <w:szCs w:val="24"/>
              </w:rPr>
              <w:t xml:space="preserve">Turi būti pateikiami šie dokumentai: </w:t>
            </w:r>
            <w:r w:rsidRPr="00664A3C">
              <w:rPr>
                <w:color w:val="000000" w:themeColor="text1"/>
                <w:szCs w:val="24"/>
              </w:rPr>
              <w:t>Sąskaita</w:t>
            </w:r>
            <w:r w:rsidR="00664A3C" w:rsidRPr="00664A3C">
              <w:rPr>
                <w:color w:val="000000" w:themeColor="text1"/>
                <w:szCs w:val="24"/>
              </w:rPr>
              <w:t>.</w:t>
            </w:r>
            <w:r w:rsidRPr="00664A3C">
              <w:rPr>
                <w:color w:val="000000" w:themeColor="text1"/>
                <w:szCs w:val="24"/>
              </w:rPr>
              <w:t xml:space="preserve"> </w:t>
            </w:r>
            <w:r w:rsidRPr="00664A3C">
              <w:rPr>
                <w:color w:val="000000" w:themeColor="text1"/>
                <w:kern w:val="2"/>
                <w:szCs w:val="24"/>
              </w:rPr>
              <w:t xml:space="preserve">Tiekėjui </w:t>
            </w:r>
            <w:r>
              <w:rPr>
                <w:kern w:val="2"/>
                <w:szCs w:val="24"/>
              </w:rPr>
              <w:t>nepateikus nurodytų dokumentų, laikoma, kad Paslaugos neatitinka Sutartyje nustatytų reikalavimų.</w:t>
            </w:r>
          </w:p>
        </w:tc>
      </w:tr>
      <w:tr w:rsidR="00027B83" w14:paraId="674B7BF0" w14:textId="77777777">
        <w:trPr>
          <w:trHeight w:val="300"/>
        </w:trPr>
        <w:tc>
          <w:tcPr>
            <w:tcW w:w="9535" w:type="dxa"/>
            <w:gridSpan w:val="4"/>
          </w:tcPr>
          <w:p w14:paraId="38B08783" w14:textId="77777777" w:rsidR="00027B83" w:rsidRDefault="000B0897">
            <w:pPr>
              <w:jc w:val="center"/>
              <w:rPr>
                <w:b/>
                <w:kern w:val="2"/>
                <w:szCs w:val="24"/>
              </w:rPr>
            </w:pPr>
            <w:r>
              <w:rPr>
                <w:b/>
                <w:kern w:val="2"/>
                <w:szCs w:val="24"/>
              </w:rPr>
              <w:t>5. SUTARTIES KAINA IR ATSISKAITYMO TVARKA</w:t>
            </w:r>
          </w:p>
        </w:tc>
      </w:tr>
      <w:tr w:rsidR="00027B83" w14:paraId="29D799F1" w14:textId="77777777">
        <w:trPr>
          <w:trHeight w:val="300"/>
        </w:trPr>
        <w:tc>
          <w:tcPr>
            <w:tcW w:w="3094" w:type="dxa"/>
            <w:gridSpan w:val="2"/>
          </w:tcPr>
          <w:p w14:paraId="55DE8DBD" w14:textId="77777777" w:rsidR="00027B83" w:rsidRDefault="000B0897">
            <w:pPr>
              <w:rPr>
                <w:b/>
                <w:kern w:val="2"/>
                <w:szCs w:val="24"/>
              </w:rPr>
            </w:pPr>
            <w:r>
              <w:rPr>
                <w:b/>
                <w:kern w:val="2"/>
                <w:szCs w:val="24"/>
              </w:rPr>
              <w:t>5.1. Sutarčiai taikomas kainos apskaičiavimo būdas</w:t>
            </w:r>
          </w:p>
        </w:tc>
        <w:tc>
          <w:tcPr>
            <w:tcW w:w="6441" w:type="dxa"/>
            <w:gridSpan w:val="2"/>
          </w:tcPr>
          <w:p w14:paraId="55F0668C" w14:textId="77777777" w:rsidR="00027B83" w:rsidRDefault="000B0897">
            <w:pPr>
              <w:rPr>
                <w:kern w:val="2"/>
                <w:szCs w:val="24"/>
              </w:rPr>
            </w:pPr>
            <w:r>
              <w:rPr>
                <w:kern w:val="2"/>
                <w:szCs w:val="24"/>
              </w:rPr>
              <w:t>Fiksuoto įkainio kainodara</w:t>
            </w:r>
          </w:p>
          <w:p w14:paraId="029AEF5E" w14:textId="77777777" w:rsidR="00027B83" w:rsidRDefault="00027B83">
            <w:pPr>
              <w:rPr>
                <w:kern w:val="2"/>
                <w:szCs w:val="24"/>
              </w:rPr>
            </w:pPr>
          </w:p>
          <w:p w14:paraId="0CDD88D9" w14:textId="77777777" w:rsidR="00027B83" w:rsidRDefault="00027B83">
            <w:pPr>
              <w:rPr>
                <w:color w:val="4472C4"/>
                <w:kern w:val="2"/>
                <w:szCs w:val="24"/>
              </w:rPr>
            </w:pPr>
          </w:p>
        </w:tc>
      </w:tr>
      <w:tr w:rsidR="00027B83" w14:paraId="74DAFFB8" w14:textId="77777777">
        <w:trPr>
          <w:trHeight w:val="300"/>
        </w:trPr>
        <w:tc>
          <w:tcPr>
            <w:tcW w:w="3094" w:type="dxa"/>
            <w:gridSpan w:val="2"/>
          </w:tcPr>
          <w:p w14:paraId="4F398A5B" w14:textId="77777777" w:rsidR="00027B83" w:rsidRDefault="000B0897">
            <w:pPr>
              <w:rPr>
                <w:b/>
                <w:kern w:val="2"/>
                <w:szCs w:val="24"/>
              </w:rPr>
            </w:pPr>
            <w:r>
              <w:rPr>
                <w:b/>
                <w:kern w:val="2"/>
                <w:szCs w:val="24"/>
              </w:rPr>
              <w:t xml:space="preserve">5.2. Pradinės Sutarties vertė ir Sutarties kaina, kai taikoma </w:t>
            </w:r>
            <w:r>
              <w:rPr>
                <w:b/>
                <w:kern w:val="2"/>
                <w:szCs w:val="24"/>
                <w:u w:val="single"/>
              </w:rPr>
              <w:t>fiksuoto įkainio</w:t>
            </w:r>
            <w:r>
              <w:rPr>
                <w:b/>
                <w:kern w:val="2"/>
                <w:szCs w:val="24"/>
              </w:rPr>
              <w:t xml:space="preserve"> kainodara</w:t>
            </w:r>
          </w:p>
          <w:p w14:paraId="6D7DB184" w14:textId="77777777" w:rsidR="00027B83" w:rsidRDefault="00027B83">
            <w:pPr>
              <w:rPr>
                <w:b/>
                <w:kern w:val="2"/>
                <w:szCs w:val="24"/>
              </w:rPr>
            </w:pPr>
          </w:p>
          <w:p w14:paraId="0A0FFF0E" w14:textId="77777777" w:rsidR="00027B83" w:rsidRDefault="00027B83">
            <w:pPr>
              <w:rPr>
                <w:b/>
                <w:kern w:val="2"/>
                <w:szCs w:val="24"/>
              </w:rPr>
            </w:pPr>
          </w:p>
          <w:p w14:paraId="22B8775B" w14:textId="77777777" w:rsidR="00027B83" w:rsidRDefault="00027B83">
            <w:pPr>
              <w:rPr>
                <w:b/>
                <w:kern w:val="2"/>
                <w:szCs w:val="24"/>
              </w:rPr>
            </w:pPr>
          </w:p>
          <w:p w14:paraId="19C7AB89" w14:textId="77777777" w:rsidR="00027B83" w:rsidRDefault="00027B83">
            <w:pPr>
              <w:rPr>
                <w:b/>
                <w:kern w:val="2"/>
                <w:szCs w:val="24"/>
              </w:rPr>
            </w:pPr>
          </w:p>
          <w:p w14:paraId="1C0C7991" w14:textId="77777777" w:rsidR="00027B83" w:rsidRDefault="00027B83">
            <w:pPr>
              <w:rPr>
                <w:b/>
                <w:kern w:val="2"/>
                <w:szCs w:val="24"/>
              </w:rPr>
            </w:pPr>
          </w:p>
          <w:p w14:paraId="25A07E81" w14:textId="77777777" w:rsidR="00027B83" w:rsidRDefault="00027B83">
            <w:pPr>
              <w:rPr>
                <w:b/>
                <w:kern w:val="2"/>
                <w:szCs w:val="24"/>
              </w:rPr>
            </w:pPr>
          </w:p>
          <w:p w14:paraId="1921D1A3" w14:textId="77777777" w:rsidR="00027B83" w:rsidRDefault="00027B83">
            <w:pPr>
              <w:rPr>
                <w:b/>
                <w:kern w:val="2"/>
                <w:szCs w:val="24"/>
              </w:rPr>
            </w:pPr>
          </w:p>
          <w:p w14:paraId="41742B96" w14:textId="77777777" w:rsidR="00027B83" w:rsidRDefault="00027B83">
            <w:pPr>
              <w:rPr>
                <w:b/>
                <w:kern w:val="2"/>
                <w:szCs w:val="24"/>
              </w:rPr>
            </w:pPr>
          </w:p>
          <w:p w14:paraId="20B8FD60" w14:textId="77777777" w:rsidR="00027B83" w:rsidRDefault="00027B83">
            <w:pPr>
              <w:jc w:val="both"/>
              <w:rPr>
                <w:b/>
                <w:color w:val="FF0000"/>
                <w:kern w:val="2"/>
                <w:szCs w:val="24"/>
              </w:rPr>
            </w:pPr>
          </w:p>
          <w:p w14:paraId="73DD0438" w14:textId="77777777" w:rsidR="00027B83" w:rsidRDefault="00027B83">
            <w:pPr>
              <w:rPr>
                <w:b/>
                <w:kern w:val="2"/>
                <w:szCs w:val="24"/>
              </w:rPr>
            </w:pPr>
          </w:p>
        </w:tc>
        <w:tc>
          <w:tcPr>
            <w:tcW w:w="6441" w:type="dxa"/>
            <w:gridSpan w:val="2"/>
          </w:tcPr>
          <w:p w14:paraId="00F7C8F7" w14:textId="77777777" w:rsidR="00027B83" w:rsidRDefault="000B0897">
            <w:pPr>
              <w:rPr>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14:paraId="3CE55F82" w14:textId="77777777" w:rsidR="00027B83" w:rsidRDefault="000B0897">
            <w:pPr>
              <w:rPr>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468DC569" w14:textId="77777777" w:rsidR="00027B83" w:rsidRDefault="000B0897">
            <w:pPr>
              <w:rPr>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su PVM.</w:t>
            </w:r>
          </w:p>
          <w:p w14:paraId="47DB2183" w14:textId="77777777" w:rsidR="00027B83" w:rsidRDefault="00027B83">
            <w:pPr>
              <w:rPr>
                <w:kern w:val="2"/>
                <w:szCs w:val="24"/>
              </w:rPr>
            </w:pPr>
          </w:p>
          <w:p w14:paraId="3CA18CA9" w14:textId="77777777" w:rsidR="00027B83" w:rsidRDefault="000B0897">
            <w:pPr>
              <w:rPr>
                <w:color w:val="000000"/>
                <w:kern w:val="2"/>
                <w:szCs w:val="24"/>
              </w:rPr>
            </w:pPr>
            <w:r>
              <w:rPr>
                <w:color w:val="000000"/>
                <w:kern w:val="2"/>
                <w:szCs w:val="24"/>
              </w:rPr>
              <w:t xml:space="preserve">Šioje Sutartyje Pradinės Sutarties vertė yra lygi Tiekėjo pasiūlymo kainai be PVM, apskaičiuotai sudauginus </w:t>
            </w:r>
            <w:r>
              <w:rPr>
                <w:b/>
                <w:color w:val="000000"/>
                <w:kern w:val="2"/>
                <w:szCs w:val="24"/>
              </w:rPr>
              <w:t xml:space="preserve">maksimalų </w:t>
            </w:r>
            <w:r>
              <w:rPr>
                <w:b/>
                <w:color w:val="000000"/>
                <w:szCs w:val="24"/>
              </w:rPr>
              <w:t>Paslaugų</w:t>
            </w:r>
            <w:r>
              <w:rPr>
                <w:b/>
                <w:color w:val="000000"/>
                <w:kern w:val="2"/>
                <w:szCs w:val="24"/>
              </w:rPr>
              <w:t xml:space="preserve"> kiekį</w:t>
            </w:r>
            <w:r>
              <w:rPr>
                <w:color w:val="000000"/>
                <w:kern w:val="2"/>
                <w:szCs w:val="24"/>
              </w:rPr>
              <w:t xml:space="preserve"> iš Tiekėjo pasiūlyto įkainio be PVM. Pirkėjas perka P</w:t>
            </w:r>
            <w:r>
              <w:rPr>
                <w:color w:val="000000"/>
                <w:szCs w:val="24"/>
              </w:rPr>
              <w:t>aslaugas</w:t>
            </w:r>
            <w:r>
              <w:rPr>
                <w:color w:val="000000"/>
                <w:kern w:val="2"/>
                <w:szCs w:val="24"/>
              </w:rPr>
              <w:t xml:space="preserve"> pagal poreikį Sutartyje arba jos priede Nr</w:t>
            </w:r>
            <w:r w:rsidR="00B25698">
              <w:rPr>
                <w:color w:val="000000"/>
                <w:kern w:val="2"/>
                <w:szCs w:val="24"/>
              </w:rPr>
              <w:t>. 2</w:t>
            </w:r>
            <w:r>
              <w:rPr>
                <w:kern w:val="2"/>
                <w:szCs w:val="24"/>
              </w:rPr>
              <w:t xml:space="preserve"> </w:t>
            </w:r>
            <w:r>
              <w:rPr>
                <w:color w:val="000000"/>
                <w:kern w:val="2"/>
                <w:szCs w:val="24"/>
              </w:rPr>
              <w:t>nurodytais įkainiais, neviršijant jame nurodyto P</w:t>
            </w:r>
            <w:r>
              <w:rPr>
                <w:color w:val="000000"/>
                <w:szCs w:val="24"/>
              </w:rPr>
              <w:t xml:space="preserve">aslaugų </w:t>
            </w:r>
            <w:r>
              <w:rPr>
                <w:color w:val="000000"/>
                <w:kern w:val="2"/>
                <w:szCs w:val="24"/>
              </w:rPr>
              <w:t>maksimalaus kiekio.</w:t>
            </w:r>
          </w:p>
          <w:p w14:paraId="1C9E02B8" w14:textId="77777777" w:rsidR="00027B83" w:rsidRDefault="000B0897" w:rsidP="00A66EB4">
            <w:pPr>
              <w:rPr>
                <w:color w:val="000000"/>
                <w:kern w:val="2"/>
                <w:szCs w:val="24"/>
              </w:rPr>
            </w:pPr>
            <w:r w:rsidRPr="00CF102A">
              <w:rPr>
                <w:color w:val="000000" w:themeColor="text1"/>
                <w:kern w:val="2"/>
                <w:szCs w:val="24"/>
              </w:rPr>
              <w:t>Pirkėjas neįsipareigoja išpirkti maksimalaus</w:t>
            </w:r>
            <w:r w:rsidRPr="00CF102A">
              <w:rPr>
                <w:color w:val="000000" w:themeColor="text1"/>
                <w:szCs w:val="24"/>
              </w:rPr>
              <w:t xml:space="preserve"> Paslaugų</w:t>
            </w:r>
            <w:r w:rsidRPr="00CF102A">
              <w:rPr>
                <w:color w:val="000000" w:themeColor="text1"/>
                <w:kern w:val="2"/>
                <w:szCs w:val="24"/>
              </w:rPr>
              <w:t xml:space="preserve"> kiekio ar bet kokios jo dalies</w:t>
            </w:r>
            <w:r w:rsidR="00A66EB4" w:rsidRPr="00CF102A">
              <w:rPr>
                <w:color w:val="000000" w:themeColor="text1"/>
                <w:kern w:val="2"/>
                <w:szCs w:val="24"/>
              </w:rPr>
              <w:t>.</w:t>
            </w:r>
          </w:p>
        </w:tc>
      </w:tr>
      <w:tr w:rsidR="00027B83" w14:paraId="3CAE5DC2" w14:textId="77777777">
        <w:trPr>
          <w:trHeight w:val="300"/>
        </w:trPr>
        <w:tc>
          <w:tcPr>
            <w:tcW w:w="3094" w:type="dxa"/>
            <w:gridSpan w:val="2"/>
          </w:tcPr>
          <w:p w14:paraId="10911C80" w14:textId="77777777" w:rsidR="00027B83" w:rsidRDefault="000B0897">
            <w:pPr>
              <w:rPr>
                <w:b/>
                <w:kern w:val="2"/>
                <w:szCs w:val="24"/>
              </w:rPr>
            </w:pPr>
            <w:r>
              <w:rPr>
                <w:b/>
                <w:kern w:val="2"/>
                <w:szCs w:val="24"/>
              </w:rPr>
              <w:t>5.3.1. Sutarties kainos / įkainių peržiūra dėl PVM tarifo pasikeitimo</w:t>
            </w:r>
          </w:p>
        </w:tc>
        <w:tc>
          <w:tcPr>
            <w:tcW w:w="6441" w:type="dxa"/>
            <w:gridSpan w:val="2"/>
          </w:tcPr>
          <w:p w14:paraId="29FF0848" w14:textId="77777777" w:rsidR="00027B83" w:rsidRDefault="000B0897">
            <w:pPr>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nurodytai kainai / įkainiams, Sutarties kaina / įkainiai perskaičiuojami nekeičiant P</w:t>
            </w:r>
            <w:r>
              <w:rPr>
                <w:szCs w:val="24"/>
              </w:rPr>
              <w:t>aslaugų</w:t>
            </w:r>
            <w:r>
              <w:rPr>
                <w:kern w:val="2"/>
                <w:szCs w:val="24"/>
              </w:rPr>
              <w:t xml:space="preserve"> kainos / įkainio be PVM.</w:t>
            </w:r>
          </w:p>
          <w:p w14:paraId="37ED8B52" w14:textId="77777777" w:rsidR="00027B83" w:rsidRDefault="00027B83">
            <w:pPr>
              <w:rPr>
                <w:kern w:val="2"/>
                <w:szCs w:val="24"/>
              </w:rPr>
            </w:pPr>
          </w:p>
          <w:p w14:paraId="2F06A879" w14:textId="77777777" w:rsidR="00027B83" w:rsidRDefault="000B0897">
            <w:pPr>
              <w:rPr>
                <w:kern w:val="2"/>
                <w:szCs w:val="24"/>
              </w:rPr>
            </w:pPr>
            <w:r>
              <w:rPr>
                <w:kern w:val="2"/>
                <w:szCs w:val="24"/>
              </w:rPr>
              <w:t xml:space="preserve">Perskaičiavimas įforminamas Susitarimu ne vėliau kaip per </w:t>
            </w:r>
            <w:r w:rsidR="00861439">
              <w:rPr>
                <w:kern w:val="2"/>
                <w:szCs w:val="24"/>
              </w:rPr>
              <w:t>15 dienų</w:t>
            </w:r>
            <w:r>
              <w:rPr>
                <w:color w:val="4472C4"/>
                <w:kern w:val="2"/>
                <w:szCs w:val="24"/>
              </w:rPr>
              <w:t xml:space="preserve"> </w:t>
            </w:r>
            <w:r>
              <w:rPr>
                <w:kern w:val="2"/>
                <w:szCs w:val="24"/>
              </w:rPr>
              <w:t>nuo PVM mokėjimą reglamentuojančių teisės aktų pasikeitimo, kuris tampa neatskiriama Sutarties dalimi. Perskaičiuota (-</w:t>
            </w:r>
            <w:proofErr w:type="spellStart"/>
            <w:r>
              <w:rPr>
                <w:kern w:val="2"/>
                <w:szCs w:val="24"/>
              </w:rPr>
              <w:t>as</w:t>
            </w:r>
            <w:proofErr w:type="spellEnd"/>
            <w:r>
              <w:rPr>
                <w:kern w:val="2"/>
                <w:szCs w:val="24"/>
              </w:rPr>
              <w:t>) Sutarties kaina / įkainiai taikoma (-i) už tą P</w:t>
            </w:r>
            <w:r>
              <w:rPr>
                <w:szCs w:val="24"/>
              </w:rPr>
              <w:t>aslaugų</w:t>
            </w:r>
            <w:r>
              <w:rPr>
                <w:kern w:val="2"/>
                <w:szCs w:val="24"/>
              </w:rPr>
              <w:t xml:space="preserve"> </w:t>
            </w:r>
            <w:r w:rsidRPr="004A59E8">
              <w:rPr>
                <w:color w:val="000000" w:themeColor="text1"/>
                <w:kern w:val="2"/>
                <w:szCs w:val="24"/>
              </w:rPr>
              <w:t>dalį, kurios bus teikiamos nuo Susitarime nurodytos dienos</w:t>
            </w:r>
            <w:r w:rsidR="00861439" w:rsidRPr="004A59E8">
              <w:rPr>
                <w:color w:val="000000" w:themeColor="text1"/>
                <w:kern w:val="2"/>
                <w:szCs w:val="24"/>
              </w:rPr>
              <w:t>.</w:t>
            </w:r>
          </w:p>
          <w:p w14:paraId="2D7A0213" w14:textId="77777777" w:rsidR="00027B83" w:rsidRDefault="00027B83">
            <w:pPr>
              <w:rPr>
                <w:szCs w:val="24"/>
              </w:rPr>
            </w:pPr>
          </w:p>
        </w:tc>
      </w:tr>
      <w:tr w:rsidR="00027B83" w14:paraId="39F1E39E" w14:textId="77777777">
        <w:trPr>
          <w:trHeight w:val="300"/>
        </w:trPr>
        <w:tc>
          <w:tcPr>
            <w:tcW w:w="3094" w:type="dxa"/>
            <w:gridSpan w:val="2"/>
          </w:tcPr>
          <w:p w14:paraId="084FA090" w14:textId="77777777" w:rsidR="00027B83" w:rsidRDefault="000B0897">
            <w:pPr>
              <w:rPr>
                <w:szCs w:val="24"/>
              </w:rPr>
            </w:pPr>
            <w:r>
              <w:rPr>
                <w:b/>
                <w:bCs/>
                <w:kern w:val="2"/>
                <w:szCs w:val="24"/>
              </w:rPr>
              <w:lastRenderedPageBreak/>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2"/>
          </w:tcPr>
          <w:p w14:paraId="71CF79EB" w14:textId="77777777" w:rsidR="00027B83" w:rsidRDefault="000B0897">
            <w:pPr>
              <w:rPr>
                <w:kern w:val="2"/>
                <w:szCs w:val="24"/>
              </w:rPr>
            </w:pPr>
            <w:r>
              <w:rPr>
                <w:kern w:val="2"/>
                <w:szCs w:val="24"/>
              </w:rPr>
              <w:t>Netaikoma</w:t>
            </w:r>
          </w:p>
          <w:p w14:paraId="3F8522C2" w14:textId="77777777" w:rsidR="00027B83" w:rsidRDefault="00027B83">
            <w:pPr>
              <w:rPr>
                <w:kern w:val="2"/>
                <w:szCs w:val="24"/>
              </w:rPr>
            </w:pPr>
          </w:p>
          <w:p w14:paraId="71934603" w14:textId="77777777" w:rsidR="00027B83" w:rsidRDefault="00027B83">
            <w:pPr>
              <w:rPr>
                <w:szCs w:val="24"/>
              </w:rPr>
            </w:pPr>
          </w:p>
        </w:tc>
      </w:tr>
      <w:tr w:rsidR="00027B83" w14:paraId="6B651EC5" w14:textId="77777777">
        <w:trPr>
          <w:trHeight w:val="300"/>
        </w:trPr>
        <w:tc>
          <w:tcPr>
            <w:tcW w:w="3094" w:type="dxa"/>
            <w:gridSpan w:val="2"/>
          </w:tcPr>
          <w:p w14:paraId="0FB5E810" w14:textId="77777777" w:rsidR="00027B83" w:rsidRDefault="000B0897">
            <w:pPr>
              <w:rPr>
                <w:b/>
                <w:kern w:val="2"/>
                <w:szCs w:val="24"/>
              </w:rPr>
            </w:pPr>
            <w:r>
              <w:rPr>
                <w:b/>
                <w:kern w:val="2"/>
                <w:szCs w:val="24"/>
              </w:rPr>
              <w:t>5.3.3. Sutarties kainos / įkainių peržiūra dėl kainų lygio pokyčio</w:t>
            </w:r>
          </w:p>
        </w:tc>
        <w:tc>
          <w:tcPr>
            <w:tcW w:w="6441" w:type="dxa"/>
            <w:gridSpan w:val="2"/>
          </w:tcPr>
          <w:p w14:paraId="5094621D" w14:textId="77777777" w:rsidR="00027B83" w:rsidRDefault="000B0897">
            <w:pPr>
              <w:rPr>
                <w:szCs w:val="24"/>
              </w:rPr>
            </w:pPr>
            <w:r>
              <w:rPr>
                <w:kern w:val="2"/>
                <w:szCs w:val="24"/>
              </w:rPr>
              <w:t>Netaikoma</w:t>
            </w:r>
          </w:p>
          <w:p w14:paraId="6784C421" w14:textId="77777777" w:rsidR="00027B83" w:rsidRDefault="00027B83">
            <w:pPr>
              <w:rPr>
                <w:color w:val="4472C4"/>
                <w:kern w:val="2"/>
                <w:szCs w:val="24"/>
              </w:rPr>
            </w:pPr>
          </w:p>
        </w:tc>
      </w:tr>
      <w:tr w:rsidR="00027B83" w14:paraId="7C1ABCE8" w14:textId="77777777">
        <w:trPr>
          <w:trHeight w:val="300"/>
        </w:trPr>
        <w:tc>
          <w:tcPr>
            <w:tcW w:w="3094" w:type="dxa"/>
            <w:gridSpan w:val="2"/>
          </w:tcPr>
          <w:p w14:paraId="215A6447" w14:textId="77777777" w:rsidR="00027B83" w:rsidRDefault="000B0897">
            <w:pPr>
              <w:rPr>
                <w:b/>
                <w:kern w:val="2"/>
                <w:szCs w:val="24"/>
              </w:rPr>
            </w:pPr>
            <w:r>
              <w:rPr>
                <w:b/>
                <w:kern w:val="2"/>
                <w:szCs w:val="24"/>
              </w:rPr>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41" w:type="dxa"/>
            <w:gridSpan w:val="2"/>
          </w:tcPr>
          <w:p w14:paraId="23C5C33F" w14:textId="77777777" w:rsidR="00027B83" w:rsidRDefault="000B0897">
            <w:pPr>
              <w:rPr>
                <w:kern w:val="2"/>
                <w:szCs w:val="24"/>
              </w:rPr>
            </w:pPr>
            <w:r>
              <w:rPr>
                <w:kern w:val="2"/>
                <w:szCs w:val="24"/>
              </w:rPr>
              <w:t>Netaikoma</w:t>
            </w:r>
          </w:p>
          <w:p w14:paraId="74E01E5A" w14:textId="77777777" w:rsidR="00027B83" w:rsidRDefault="00027B83">
            <w:pPr>
              <w:rPr>
                <w:kern w:val="2"/>
                <w:szCs w:val="24"/>
              </w:rPr>
            </w:pPr>
          </w:p>
          <w:p w14:paraId="54F95410" w14:textId="77777777" w:rsidR="00027B83" w:rsidRDefault="00027B83">
            <w:pPr>
              <w:rPr>
                <w:szCs w:val="24"/>
              </w:rPr>
            </w:pPr>
          </w:p>
        </w:tc>
      </w:tr>
      <w:tr w:rsidR="00027B83" w14:paraId="58604088" w14:textId="77777777">
        <w:trPr>
          <w:trHeight w:val="300"/>
        </w:trPr>
        <w:tc>
          <w:tcPr>
            <w:tcW w:w="3094" w:type="dxa"/>
            <w:gridSpan w:val="2"/>
          </w:tcPr>
          <w:p w14:paraId="28CDFAFB" w14:textId="77777777" w:rsidR="00027B83" w:rsidRDefault="000B089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01223BD7" w14:textId="77777777" w:rsidR="00027B83" w:rsidRDefault="000B0897">
            <w:pPr>
              <w:rPr>
                <w:kern w:val="2"/>
                <w:szCs w:val="24"/>
              </w:rPr>
            </w:pPr>
            <w:r>
              <w:rPr>
                <w:kern w:val="2"/>
                <w:szCs w:val="24"/>
              </w:rPr>
              <w:t>Netaikoma</w:t>
            </w:r>
          </w:p>
          <w:p w14:paraId="195E539E" w14:textId="77777777" w:rsidR="00027B83" w:rsidRDefault="00027B83">
            <w:pPr>
              <w:rPr>
                <w:kern w:val="2"/>
                <w:szCs w:val="24"/>
              </w:rPr>
            </w:pPr>
          </w:p>
          <w:p w14:paraId="52BA83D4" w14:textId="77777777" w:rsidR="00027B83" w:rsidRDefault="00027B83">
            <w:pPr>
              <w:rPr>
                <w:szCs w:val="24"/>
              </w:rPr>
            </w:pPr>
          </w:p>
        </w:tc>
      </w:tr>
      <w:tr w:rsidR="00027B83" w14:paraId="43B6E120" w14:textId="77777777">
        <w:trPr>
          <w:trHeight w:val="300"/>
        </w:trPr>
        <w:tc>
          <w:tcPr>
            <w:tcW w:w="3094" w:type="dxa"/>
            <w:gridSpan w:val="2"/>
          </w:tcPr>
          <w:p w14:paraId="7F9881C3" w14:textId="77777777" w:rsidR="00027B83" w:rsidRDefault="000B0897">
            <w:pPr>
              <w:rPr>
                <w:b/>
                <w:kern w:val="2"/>
                <w:szCs w:val="24"/>
              </w:rPr>
            </w:pPr>
            <w:r>
              <w:rPr>
                <w:b/>
                <w:kern w:val="2"/>
                <w:szCs w:val="24"/>
              </w:rPr>
              <w:t>5.5. Atsiskaitymo su Tiekėju terminas ir tvarka</w:t>
            </w:r>
          </w:p>
        </w:tc>
        <w:tc>
          <w:tcPr>
            <w:tcW w:w="6441" w:type="dxa"/>
            <w:gridSpan w:val="2"/>
          </w:tcPr>
          <w:p w14:paraId="18B7064F" w14:textId="77777777" w:rsidR="00027B83" w:rsidRDefault="000B0897">
            <w:pPr>
              <w:rPr>
                <w:kern w:val="2"/>
                <w:szCs w:val="24"/>
              </w:rPr>
            </w:pPr>
            <w:r>
              <w:rPr>
                <w:kern w:val="2"/>
                <w:szCs w:val="24"/>
              </w:rPr>
              <w:t xml:space="preserve">Pirkėjas atsiskaito su Tiekėju ne vėliau kaip per </w:t>
            </w:r>
            <w:r w:rsidR="00213AB7">
              <w:rPr>
                <w:kern w:val="2"/>
                <w:szCs w:val="24"/>
              </w:rPr>
              <w:t>30 kalendorinių dienų</w:t>
            </w:r>
            <w:r>
              <w:rPr>
                <w:kern w:val="2"/>
                <w:szCs w:val="24"/>
              </w:rPr>
              <w:t xml:space="preserve"> nuo Sąskaitos gavimo dienos.</w:t>
            </w:r>
          </w:p>
          <w:p w14:paraId="4079D0E7" w14:textId="77777777" w:rsidR="00027B83" w:rsidRDefault="00027B83">
            <w:pPr>
              <w:rPr>
                <w:color w:val="000000"/>
                <w:kern w:val="2"/>
                <w:szCs w:val="24"/>
                <w:shd w:val="clear" w:color="auto" w:fill="FFFFFF"/>
              </w:rPr>
            </w:pPr>
          </w:p>
          <w:p w14:paraId="1C4FFD58" w14:textId="24045300" w:rsidR="00027B83" w:rsidRPr="001952F6" w:rsidRDefault="000B0897" w:rsidP="00FD2A83">
            <w:pPr>
              <w:jc w:val="both"/>
              <w:rPr>
                <w:color w:val="000000"/>
                <w:kern w:val="2"/>
                <w:szCs w:val="24"/>
                <w:shd w:val="clear" w:color="auto" w:fill="FFFFFF"/>
              </w:rPr>
            </w:pPr>
            <w:r>
              <w:rPr>
                <w:color w:val="000000"/>
                <w:kern w:val="2"/>
                <w:szCs w:val="24"/>
                <w:shd w:val="clear" w:color="auto" w:fill="FFFFFF"/>
              </w:rPr>
              <w:t>Apmokėjimo sąlygos</w:t>
            </w:r>
            <w:r w:rsidR="00D15385">
              <w:rPr>
                <w:color w:val="000000"/>
                <w:kern w:val="2"/>
                <w:szCs w:val="24"/>
                <w:shd w:val="clear" w:color="auto" w:fill="FFFFFF"/>
              </w:rPr>
              <w:t>:</w:t>
            </w:r>
            <w:r>
              <w:rPr>
                <w:color w:val="000000"/>
                <w:kern w:val="2"/>
                <w:szCs w:val="24"/>
                <w:shd w:val="clear" w:color="auto" w:fill="FFFFFF"/>
              </w:rPr>
              <w:t xml:space="preserve"> </w:t>
            </w:r>
            <w:r w:rsidRPr="00D15385">
              <w:rPr>
                <w:color w:val="000000" w:themeColor="text1"/>
                <w:kern w:val="2"/>
                <w:szCs w:val="24"/>
                <w:shd w:val="clear" w:color="auto" w:fill="FFFFFF"/>
              </w:rPr>
              <w:t xml:space="preserve">įvykdžius visus sutartinius įsipareigojimus, </w:t>
            </w:r>
            <w:r w:rsidR="00FD2A83">
              <w:rPr>
                <w:color w:val="000000" w:themeColor="text1"/>
                <w:kern w:val="2"/>
                <w:szCs w:val="24"/>
                <w:shd w:val="clear" w:color="auto" w:fill="FFFFFF"/>
              </w:rPr>
              <w:t xml:space="preserve">tiekėjui sumokama pagal faktiškai suteiktų paslaugų apimtį. </w:t>
            </w:r>
          </w:p>
        </w:tc>
      </w:tr>
      <w:tr w:rsidR="00027B83" w14:paraId="60B4C1CA" w14:textId="77777777">
        <w:trPr>
          <w:trHeight w:val="300"/>
        </w:trPr>
        <w:tc>
          <w:tcPr>
            <w:tcW w:w="3094" w:type="dxa"/>
            <w:gridSpan w:val="2"/>
          </w:tcPr>
          <w:p w14:paraId="59E75F64" w14:textId="77777777" w:rsidR="00027B83" w:rsidRDefault="000B0897">
            <w:pPr>
              <w:rPr>
                <w:b/>
                <w:kern w:val="2"/>
                <w:szCs w:val="24"/>
              </w:rPr>
            </w:pPr>
            <w:r>
              <w:rPr>
                <w:b/>
                <w:kern w:val="2"/>
                <w:szCs w:val="24"/>
              </w:rPr>
              <w:t>5.6. Avansas</w:t>
            </w:r>
          </w:p>
        </w:tc>
        <w:tc>
          <w:tcPr>
            <w:tcW w:w="6441" w:type="dxa"/>
            <w:gridSpan w:val="2"/>
          </w:tcPr>
          <w:p w14:paraId="1C436635" w14:textId="77777777" w:rsidR="00027B83" w:rsidRPr="00D653A8" w:rsidRDefault="000B0897" w:rsidP="00D653A8">
            <w:pPr>
              <w:rPr>
                <w:kern w:val="2"/>
                <w:szCs w:val="24"/>
              </w:rPr>
            </w:pPr>
            <w:r>
              <w:rPr>
                <w:kern w:val="2"/>
                <w:szCs w:val="24"/>
              </w:rPr>
              <w:t>Netaikoma</w:t>
            </w:r>
          </w:p>
        </w:tc>
      </w:tr>
      <w:tr w:rsidR="00027B83" w14:paraId="1062CA03" w14:textId="77777777">
        <w:trPr>
          <w:trHeight w:val="300"/>
        </w:trPr>
        <w:tc>
          <w:tcPr>
            <w:tcW w:w="3094" w:type="dxa"/>
            <w:gridSpan w:val="2"/>
          </w:tcPr>
          <w:p w14:paraId="117B479D" w14:textId="77777777" w:rsidR="00027B83" w:rsidRDefault="000B0897">
            <w:pPr>
              <w:rPr>
                <w:b/>
                <w:kern w:val="2"/>
                <w:szCs w:val="24"/>
              </w:rPr>
            </w:pPr>
            <w:r>
              <w:rPr>
                <w:b/>
                <w:kern w:val="2"/>
                <w:szCs w:val="24"/>
              </w:rPr>
              <w:t>5.7. Avanso užtikrinimas</w:t>
            </w:r>
          </w:p>
        </w:tc>
        <w:tc>
          <w:tcPr>
            <w:tcW w:w="6441" w:type="dxa"/>
            <w:gridSpan w:val="2"/>
          </w:tcPr>
          <w:p w14:paraId="417714B9" w14:textId="77777777" w:rsidR="00027B83" w:rsidRDefault="000B0897">
            <w:pPr>
              <w:rPr>
                <w:kern w:val="2"/>
                <w:szCs w:val="24"/>
              </w:rPr>
            </w:pPr>
            <w:r>
              <w:rPr>
                <w:kern w:val="2"/>
                <w:szCs w:val="24"/>
              </w:rPr>
              <w:t>Netaikoma</w:t>
            </w:r>
            <w:r>
              <w:rPr>
                <w:color w:val="000000"/>
                <w:kern w:val="2"/>
                <w:szCs w:val="24"/>
                <w:shd w:val="clear" w:color="auto" w:fill="FFFFFF"/>
              </w:rPr>
              <w:t xml:space="preserve"> </w:t>
            </w:r>
          </w:p>
        </w:tc>
      </w:tr>
      <w:tr w:rsidR="00027B83" w14:paraId="664B4851" w14:textId="77777777">
        <w:trPr>
          <w:trHeight w:val="300"/>
        </w:trPr>
        <w:tc>
          <w:tcPr>
            <w:tcW w:w="9535" w:type="dxa"/>
            <w:gridSpan w:val="4"/>
          </w:tcPr>
          <w:p w14:paraId="38EC8F89" w14:textId="77777777" w:rsidR="00027B83" w:rsidRDefault="000B0897">
            <w:pPr>
              <w:jc w:val="center"/>
              <w:rPr>
                <w:b/>
                <w:kern w:val="2"/>
                <w:szCs w:val="24"/>
              </w:rPr>
            </w:pPr>
            <w:r>
              <w:rPr>
                <w:b/>
                <w:kern w:val="2"/>
                <w:szCs w:val="24"/>
              </w:rPr>
              <w:t>6. PASLAUGŲ KOKYBĖ IR GARANTINIAI ĮSIPAREIGOJIMAI</w:t>
            </w:r>
          </w:p>
        </w:tc>
      </w:tr>
      <w:tr w:rsidR="00027B83" w14:paraId="1F706178" w14:textId="77777777">
        <w:trPr>
          <w:trHeight w:val="300"/>
        </w:trPr>
        <w:tc>
          <w:tcPr>
            <w:tcW w:w="3094" w:type="dxa"/>
            <w:gridSpan w:val="2"/>
          </w:tcPr>
          <w:p w14:paraId="71224B8D" w14:textId="77777777" w:rsidR="00027B83" w:rsidRDefault="000B0897">
            <w:pPr>
              <w:rPr>
                <w:b/>
                <w:kern w:val="2"/>
                <w:szCs w:val="24"/>
              </w:rPr>
            </w:pPr>
            <w:r>
              <w:rPr>
                <w:b/>
                <w:kern w:val="2"/>
                <w:szCs w:val="24"/>
              </w:rPr>
              <w:t>6.1. Garantinis terminas</w:t>
            </w:r>
          </w:p>
        </w:tc>
        <w:tc>
          <w:tcPr>
            <w:tcW w:w="6441" w:type="dxa"/>
            <w:gridSpan w:val="2"/>
          </w:tcPr>
          <w:p w14:paraId="4BB9514A" w14:textId="77777777" w:rsidR="00027B83" w:rsidRPr="006B60D6" w:rsidRDefault="000B0897">
            <w:pPr>
              <w:rPr>
                <w:kern w:val="2"/>
                <w:szCs w:val="24"/>
              </w:rPr>
            </w:pPr>
            <w:r>
              <w:rPr>
                <w:kern w:val="2"/>
                <w:szCs w:val="24"/>
              </w:rPr>
              <w:t>Netaikoma</w:t>
            </w:r>
          </w:p>
        </w:tc>
      </w:tr>
      <w:tr w:rsidR="00027B83" w14:paraId="4DEDA698" w14:textId="77777777">
        <w:trPr>
          <w:trHeight w:val="300"/>
        </w:trPr>
        <w:tc>
          <w:tcPr>
            <w:tcW w:w="3094" w:type="dxa"/>
            <w:gridSpan w:val="2"/>
          </w:tcPr>
          <w:p w14:paraId="35580D6A" w14:textId="77777777" w:rsidR="00027B83" w:rsidRDefault="000B0897">
            <w:pPr>
              <w:rPr>
                <w:b/>
                <w:kern w:val="2"/>
                <w:szCs w:val="24"/>
              </w:rPr>
            </w:pPr>
            <w:r>
              <w:rPr>
                <w:b/>
                <w:szCs w:val="24"/>
              </w:rPr>
              <w:t>6.2. Terminas Paslaugų trūkumams pašalinti</w:t>
            </w:r>
          </w:p>
        </w:tc>
        <w:tc>
          <w:tcPr>
            <w:tcW w:w="6441" w:type="dxa"/>
            <w:gridSpan w:val="2"/>
          </w:tcPr>
          <w:p w14:paraId="0E0766AA" w14:textId="77777777" w:rsidR="00027B83" w:rsidRDefault="000B0897">
            <w:pPr>
              <w:rPr>
                <w:kern w:val="2"/>
                <w:szCs w:val="24"/>
              </w:rPr>
            </w:pPr>
            <w:r>
              <w:rPr>
                <w:kern w:val="2"/>
                <w:szCs w:val="24"/>
              </w:rPr>
              <w:t xml:space="preserve">Garantinio termino laikotarpiu ir (arba) bet kuriuo Sutarties galiojimo metu nustačius Paslaugų trūkumų, Tiekėjas turi </w:t>
            </w:r>
            <w:r>
              <w:rPr>
                <w:b/>
                <w:kern w:val="2"/>
                <w:szCs w:val="24"/>
              </w:rPr>
              <w:t>ne vėliau kaip</w:t>
            </w:r>
            <w:r>
              <w:rPr>
                <w:kern w:val="2"/>
                <w:szCs w:val="24"/>
              </w:rPr>
              <w:t xml:space="preserve"> </w:t>
            </w:r>
            <w:r w:rsidRPr="006B60D6">
              <w:rPr>
                <w:color w:val="000000" w:themeColor="text1"/>
                <w:kern w:val="2"/>
                <w:szCs w:val="24"/>
              </w:rPr>
              <w:t xml:space="preserve">per </w:t>
            </w:r>
            <w:r w:rsidR="006B60D6" w:rsidRPr="006B60D6">
              <w:rPr>
                <w:color w:val="000000" w:themeColor="text1"/>
                <w:kern w:val="2"/>
                <w:szCs w:val="24"/>
              </w:rPr>
              <w:t>1 darbo dieną</w:t>
            </w:r>
            <w:r w:rsidRPr="006B60D6">
              <w:rPr>
                <w:color w:val="000000" w:themeColor="text1"/>
                <w:kern w:val="2"/>
                <w:szCs w:val="24"/>
              </w:rPr>
              <w:t xml:space="preserve"> nuo </w:t>
            </w:r>
            <w:r>
              <w:rPr>
                <w:kern w:val="2"/>
                <w:szCs w:val="24"/>
              </w:rPr>
              <w:t>rašytinės pretenzijos gavimo dienos pašalinti Paslaugų trūkumus.</w:t>
            </w:r>
          </w:p>
          <w:p w14:paraId="4CFA425A" w14:textId="77777777" w:rsidR="00027B83" w:rsidRDefault="00027B83">
            <w:pPr>
              <w:rPr>
                <w:kern w:val="2"/>
                <w:szCs w:val="24"/>
              </w:rPr>
            </w:pPr>
          </w:p>
          <w:p w14:paraId="37D0522F" w14:textId="77777777" w:rsidR="00027B83" w:rsidRDefault="00027B83">
            <w:pPr>
              <w:rPr>
                <w:kern w:val="2"/>
                <w:szCs w:val="24"/>
              </w:rPr>
            </w:pPr>
          </w:p>
        </w:tc>
      </w:tr>
      <w:tr w:rsidR="00027B83" w14:paraId="4342DFC7" w14:textId="77777777">
        <w:trPr>
          <w:trHeight w:val="300"/>
        </w:trPr>
        <w:tc>
          <w:tcPr>
            <w:tcW w:w="3094" w:type="dxa"/>
            <w:gridSpan w:val="2"/>
          </w:tcPr>
          <w:p w14:paraId="311D0709" w14:textId="77777777" w:rsidR="00027B83" w:rsidRDefault="000B0897">
            <w:pPr>
              <w:rPr>
                <w:b/>
                <w:szCs w:val="24"/>
              </w:rPr>
            </w:pPr>
            <w:r>
              <w:rPr>
                <w:b/>
                <w:szCs w:val="24"/>
              </w:rPr>
              <w:t xml:space="preserve">6.3. Kokybinių kriterijų įgyvendinimo </w:t>
            </w:r>
            <w:r>
              <w:rPr>
                <w:b/>
                <w:bCs/>
                <w:szCs w:val="24"/>
              </w:rPr>
              <w:t xml:space="preserve">ir </w:t>
            </w:r>
            <w:r>
              <w:rPr>
                <w:b/>
                <w:szCs w:val="24"/>
              </w:rPr>
              <w:t>tikrinimo tvarka</w:t>
            </w:r>
          </w:p>
        </w:tc>
        <w:tc>
          <w:tcPr>
            <w:tcW w:w="6441" w:type="dxa"/>
            <w:gridSpan w:val="2"/>
          </w:tcPr>
          <w:p w14:paraId="41A3BABD" w14:textId="77777777" w:rsidR="0012453F" w:rsidRDefault="000B0897" w:rsidP="0012453F">
            <w:pPr>
              <w:rPr>
                <w:kern w:val="2"/>
                <w:szCs w:val="24"/>
              </w:rPr>
            </w:pPr>
            <w:r>
              <w:rPr>
                <w:kern w:val="2"/>
                <w:szCs w:val="24"/>
              </w:rPr>
              <w:t>Netaikoma</w:t>
            </w:r>
          </w:p>
          <w:p w14:paraId="413FAFAA" w14:textId="77777777" w:rsidR="00027B83" w:rsidRDefault="00027B83">
            <w:pPr>
              <w:rPr>
                <w:kern w:val="2"/>
                <w:szCs w:val="24"/>
              </w:rPr>
            </w:pPr>
          </w:p>
        </w:tc>
      </w:tr>
      <w:tr w:rsidR="00027B83" w14:paraId="5FB9EBF3" w14:textId="77777777">
        <w:trPr>
          <w:trHeight w:val="300"/>
        </w:trPr>
        <w:tc>
          <w:tcPr>
            <w:tcW w:w="9535" w:type="dxa"/>
            <w:gridSpan w:val="4"/>
          </w:tcPr>
          <w:p w14:paraId="778FB905" w14:textId="77777777" w:rsidR="00027B83" w:rsidRDefault="000B0897">
            <w:pPr>
              <w:jc w:val="center"/>
              <w:rPr>
                <w:b/>
                <w:kern w:val="2"/>
                <w:szCs w:val="24"/>
              </w:rPr>
            </w:pPr>
            <w:r>
              <w:rPr>
                <w:b/>
                <w:kern w:val="2"/>
                <w:szCs w:val="24"/>
              </w:rPr>
              <w:t>7. SUTARTIES VYKDYMUI PASITELKIAMI SUBTIEKĖJAI IR (AR) SPECIALISTAI</w:t>
            </w:r>
          </w:p>
        </w:tc>
      </w:tr>
      <w:tr w:rsidR="00027B83" w14:paraId="4BDD18F3" w14:textId="77777777">
        <w:trPr>
          <w:trHeight w:val="300"/>
        </w:trPr>
        <w:tc>
          <w:tcPr>
            <w:tcW w:w="3094" w:type="dxa"/>
            <w:gridSpan w:val="2"/>
          </w:tcPr>
          <w:p w14:paraId="7A9DC249" w14:textId="77777777" w:rsidR="00027B83" w:rsidRDefault="000B0897">
            <w:pPr>
              <w:rPr>
                <w:b/>
                <w:bCs/>
                <w:kern w:val="2"/>
                <w:szCs w:val="24"/>
              </w:rPr>
            </w:pPr>
            <w:r>
              <w:rPr>
                <w:b/>
                <w:bCs/>
                <w:kern w:val="2"/>
                <w:szCs w:val="24"/>
              </w:rPr>
              <w:t>7.1. Sutarties vykdymui pasitelkiami subtiekėjai ir (ar) specialistai</w:t>
            </w:r>
          </w:p>
        </w:tc>
        <w:tc>
          <w:tcPr>
            <w:tcW w:w="6441" w:type="dxa"/>
            <w:gridSpan w:val="2"/>
          </w:tcPr>
          <w:p w14:paraId="113351C6" w14:textId="77777777" w:rsidR="00027B83" w:rsidRDefault="000B0897">
            <w:pPr>
              <w:rPr>
                <w:kern w:val="2"/>
                <w:szCs w:val="24"/>
              </w:rPr>
            </w:pPr>
            <w:r>
              <w:rPr>
                <w:kern w:val="2"/>
                <w:szCs w:val="24"/>
              </w:rPr>
              <w:t>Sutarties vykdymui subtiekėjai ir (ar) specialistai nepasitelkiami.</w:t>
            </w:r>
          </w:p>
          <w:p w14:paraId="78D4D817" w14:textId="77777777" w:rsidR="00027B83" w:rsidRDefault="00027B83">
            <w:pPr>
              <w:rPr>
                <w:kern w:val="2"/>
                <w:szCs w:val="24"/>
              </w:rPr>
            </w:pPr>
          </w:p>
          <w:p w14:paraId="1872EF48" w14:textId="77777777" w:rsidR="00027B83" w:rsidRDefault="000B0897">
            <w:pPr>
              <w:rPr>
                <w:color w:val="FF0000"/>
                <w:kern w:val="2"/>
                <w:szCs w:val="24"/>
              </w:rPr>
            </w:pPr>
            <w:r>
              <w:rPr>
                <w:color w:val="FF0000"/>
                <w:kern w:val="2"/>
                <w:szCs w:val="24"/>
              </w:rPr>
              <w:t>arba</w:t>
            </w:r>
          </w:p>
          <w:p w14:paraId="0C5259A0" w14:textId="77777777" w:rsidR="00027B83" w:rsidRDefault="00027B83">
            <w:pPr>
              <w:rPr>
                <w:kern w:val="2"/>
                <w:szCs w:val="24"/>
              </w:rPr>
            </w:pPr>
          </w:p>
          <w:p w14:paraId="4E451901" w14:textId="77777777" w:rsidR="00027B83" w:rsidRDefault="000B0897">
            <w:pPr>
              <w:rPr>
                <w:b/>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027B83" w14:paraId="7E9E453B" w14:textId="77777777">
        <w:trPr>
          <w:trHeight w:val="300"/>
        </w:trPr>
        <w:tc>
          <w:tcPr>
            <w:tcW w:w="9535" w:type="dxa"/>
            <w:gridSpan w:val="4"/>
          </w:tcPr>
          <w:p w14:paraId="7C12F718" w14:textId="77777777" w:rsidR="00027B83" w:rsidRDefault="000B0897">
            <w:pPr>
              <w:jc w:val="center"/>
              <w:rPr>
                <w:b/>
                <w:kern w:val="2"/>
                <w:szCs w:val="24"/>
              </w:rPr>
            </w:pPr>
            <w:r>
              <w:rPr>
                <w:b/>
                <w:kern w:val="2"/>
                <w:szCs w:val="24"/>
              </w:rPr>
              <w:t>8. PRIEVOLIŲ PAGAL SUTARTĮ ĮVYKDYMO UŽTIKRINIMAS</w:t>
            </w:r>
          </w:p>
        </w:tc>
      </w:tr>
      <w:tr w:rsidR="00027B83" w14:paraId="25489C4B" w14:textId="77777777">
        <w:trPr>
          <w:trHeight w:val="300"/>
        </w:trPr>
        <w:tc>
          <w:tcPr>
            <w:tcW w:w="3094" w:type="dxa"/>
            <w:gridSpan w:val="2"/>
          </w:tcPr>
          <w:p w14:paraId="18D2EFD5" w14:textId="77777777" w:rsidR="00027B83" w:rsidRDefault="000B0897">
            <w:pPr>
              <w:rPr>
                <w:b/>
                <w:kern w:val="2"/>
                <w:szCs w:val="24"/>
              </w:rPr>
            </w:pPr>
            <w:r>
              <w:rPr>
                <w:b/>
                <w:kern w:val="2"/>
                <w:szCs w:val="24"/>
              </w:rPr>
              <w:t>8.1. Prievolių pagal Sutartį įvykdymo užtikrinimas</w:t>
            </w:r>
          </w:p>
        </w:tc>
        <w:tc>
          <w:tcPr>
            <w:tcW w:w="6441" w:type="dxa"/>
            <w:gridSpan w:val="2"/>
          </w:tcPr>
          <w:p w14:paraId="6F477A8B" w14:textId="77777777" w:rsidR="00027B83" w:rsidRDefault="000B0897">
            <w:pPr>
              <w:rPr>
                <w:kern w:val="2"/>
                <w:szCs w:val="24"/>
              </w:rPr>
            </w:pPr>
            <w:r>
              <w:rPr>
                <w:kern w:val="2"/>
                <w:szCs w:val="24"/>
              </w:rPr>
              <w:t>Prievolių pagal Sutartį įvykdymas užtikrinamas:</w:t>
            </w:r>
          </w:p>
          <w:p w14:paraId="2435213B" w14:textId="77777777" w:rsidR="00027B83" w:rsidRDefault="000B0897">
            <w:pPr>
              <w:rPr>
                <w:kern w:val="2"/>
                <w:szCs w:val="24"/>
              </w:rPr>
            </w:pPr>
            <w:r>
              <w:rPr>
                <w:kern w:val="2"/>
                <w:szCs w:val="24"/>
              </w:rPr>
              <w:t>Netesybomis (delspinigiais, bauda)</w:t>
            </w:r>
            <w:r w:rsidR="00211FB3">
              <w:rPr>
                <w:kern w:val="2"/>
                <w:szCs w:val="24"/>
              </w:rPr>
              <w:t>.</w:t>
            </w:r>
          </w:p>
        </w:tc>
      </w:tr>
      <w:tr w:rsidR="00027B83" w14:paraId="099C6428" w14:textId="77777777">
        <w:trPr>
          <w:trHeight w:val="300"/>
        </w:trPr>
        <w:tc>
          <w:tcPr>
            <w:tcW w:w="3094" w:type="dxa"/>
            <w:gridSpan w:val="2"/>
          </w:tcPr>
          <w:p w14:paraId="6DA0A423" w14:textId="77777777" w:rsidR="00027B83" w:rsidRDefault="000B0897">
            <w:pPr>
              <w:rPr>
                <w:b/>
                <w:kern w:val="2"/>
                <w:szCs w:val="24"/>
              </w:rPr>
            </w:pPr>
            <w:r>
              <w:rPr>
                <w:b/>
                <w:kern w:val="2"/>
                <w:szCs w:val="24"/>
              </w:rPr>
              <w:lastRenderedPageBreak/>
              <w:t>8.2 Sutarties įvykdymo užtikrinimo galiojimo terminas</w:t>
            </w:r>
          </w:p>
        </w:tc>
        <w:tc>
          <w:tcPr>
            <w:tcW w:w="6441" w:type="dxa"/>
            <w:gridSpan w:val="2"/>
          </w:tcPr>
          <w:p w14:paraId="46C5CA13" w14:textId="77777777" w:rsidR="00027B83" w:rsidRDefault="000B0897">
            <w:pPr>
              <w:rPr>
                <w:kern w:val="2"/>
                <w:szCs w:val="24"/>
              </w:rPr>
            </w:pPr>
            <w:r>
              <w:rPr>
                <w:kern w:val="2"/>
                <w:szCs w:val="24"/>
              </w:rPr>
              <w:t>Netaikoma</w:t>
            </w:r>
          </w:p>
          <w:p w14:paraId="2CE62261" w14:textId="77777777" w:rsidR="00027B83" w:rsidRDefault="00027B83">
            <w:pPr>
              <w:rPr>
                <w:kern w:val="2"/>
                <w:szCs w:val="24"/>
              </w:rPr>
            </w:pPr>
          </w:p>
          <w:p w14:paraId="13C1B729" w14:textId="77777777" w:rsidR="00027B83" w:rsidRDefault="00027B83">
            <w:pPr>
              <w:rPr>
                <w:kern w:val="2"/>
                <w:szCs w:val="24"/>
              </w:rPr>
            </w:pPr>
          </w:p>
        </w:tc>
      </w:tr>
      <w:tr w:rsidR="00027B83" w14:paraId="357041E0" w14:textId="77777777">
        <w:trPr>
          <w:trHeight w:val="300"/>
        </w:trPr>
        <w:tc>
          <w:tcPr>
            <w:tcW w:w="3094" w:type="dxa"/>
            <w:gridSpan w:val="2"/>
          </w:tcPr>
          <w:p w14:paraId="4FBB1837" w14:textId="77777777" w:rsidR="00027B83" w:rsidRDefault="000B0897">
            <w:pPr>
              <w:rPr>
                <w:b/>
                <w:kern w:val="2"/>
                <w:szCs w:val="24"/>
              </w:rPr>
            </w:pPr>
            <w:r>
              <w:rPr>
                <w:b/>
                <w:kern w:val="2"/>
                <w:szCs w:val="24"/>
              </w:rPr>
              <w:t>8.3. Sutarties įvykdymo užtikrinimo pateikimas</w:t>
            </w:r>
          </w:p>
        </w:tc>
        <w:tc>
          <w:tcPr>
            <w:tcW w:w="6441" w:type="dxa"/>
            <w:gridSpan w:val="2"/>
          </w:tcPr>
          <w:p w14:paraId="579CCCF9" w14:textId="77777777" w:rsidR="00027B83" w:rsidRPr="00285B36" w:rsidRDefault="000B0897">
            <w:pPr>
              <w:rPr>
                <w:kern w:val="2"/>
                <w:szCs w:val="24"/>
              </w:rPr>
            </w:pPr>
            <w:r>
              <w:rPr>
                <w:kern w:val="2"/>
                <w:szCs w:val="24"/>
              </w:rPr>
              <w:t>Netaikoma</w:t>
            </w:r>
          </w:p>
        </w:tc>
      </w:tr>
      <w:tr w:rsidR="00027B83" w14:paraId="335B72FF" w14:textId="77777777">
        <w:trPr>
          <w:trHeight w:val="300"/>
        </w:trPr>
        <w:tc>
          <w:tcPr>
            <w:tcW w:w="9535" w:type="dxa"/>
            <w:gridSpan w:val="4"/>
          </w:tcPr>
          <w:p w14:paraId="2E9C0AEA" w14:textId="77777777" w:rsidR="00027B83" w:rsidRDefault="000B0897">
            <w:pPr>
              <w:jc w:val="center"/>
              <w:rPr>
                <w:b/>
                <w:kern w:val="2"/>
                <w:szCs w:val="24"/>
              </w:rPr>
            </w:pPr>
            <w:r>
              <w:rPr>
                <w:b/>
                <w:kern w:val="2"/>
                <w:szCs w:val="24"/>
              </w:rPr>
              <w:t>9. ŠALIŲ ATSAKOMYBĖ</w:t>
            </w:r>
          </w:p>
        </w:tc>
      </w:tr>
      <w:tr w:rsidR="00027B83" w14:paraId="2E036DE3" w14:textId="77777777">
        <w:trPr>
          <w:trHeight w:val="300"/>
        </w:trPr>
        <w:tc>
          <w:tcPr>
            <w:tcW w:w="3094" w:type="dxa"/>
            <w:gridSpan w:val="2"/>
          </w:tcPr>
          <w:p w14:paraId="56577F1F" w14:textId="77777777" w:rsidR="00027B83" w:rsidRDefault="000B0897">
            <w:pPr>
              <w:rPr>
                <w:b/>
                <w:kern w:val="2"/>
                <w:szCs w:val="24"/>
              </w:rPr>
            </w:pPr>
            <w:r>
              <w:rPr>
                <w:b/>
                <w:kern w:val="2"/>
                <w:szCs w:val="24"/>
              </w:rPr>
              <w:t>9.1. Pirkėjui taikomos netesybos už mokėjimų pagal Sutartį vėlavimą</w:t>
            </w:r>
          </w:p>
        </w:tc>
        <w:tc>
          <w:tcPr>
            <w:tcW w:w="6441" w:type="dxa"/>
            <w:gridSpan w:val="2"/>
          </w:tcPr>
          <w:p w14:paraId="75B4A3F9" w14:textId="77777777" w:rsidR="00027B83" w:rsidRPr="00EC0824" w:rsidRDefault="000B0897" w:rsidP="00EC0824">
            <w:pPr>
              <w:rPr>
                <w:color w:val="FF0000"/>
                <w:kern w:val="2"/>
                <w:szCs w:val="24"/>
              </w:rPr>
            </w:pPr>
            <w:r>
              <w:rPr>
                <w:color w:val="000000"/>
                <w:kern w:val="2"/>
                <w:szCs w:val="24"/>
              </w:rPr>
              <w:t xml:space="preserve">Jei Pirkėjas, gavęs tinkamai pateiktą ir užpildytą Sąskaitą, uždelsia atsiskaityti už tinkamai Tiekėjo suteiktas kokybiškas Paslaugas per </w:t>
            </w:r>
            <w:r w:rsidRPr="001A4B65">
              <w:rPr>
                <w:color w:val="000000" w:themeColor="text1"/>
                <w:kern w:val="2"/>
                <w:szCs w:val="24"/>
              </w:rPr>
              <w:t>Sutartyje nurodytą terminą, Tiekėjas nuo kitos nei nustatytas terminas dienos skaičiuoja Pirkėjui 0,02 (dvi šimtosios) procento dydžio delspinigius nuo neapmokėtos sumos be PVM už kiekvieną vėlavimo dien</w:t>
            </w:r>
            <w:r w:rsidR="00EC0824" w:rsidRPr="001A4B65">
              <w:rPr>
                <w:color w:val="000000" w:themeColor="text1"/>
                <w:kern w:val="2"/>
                <w:szCs w:val="24"/>
              </w:rPr>
              <w:t>ą</w:t>
            </w:r>
            <w:r w:rsidRPr="001A4B65">
              <w:rPr>
                <w:color w:val="000000" w:themeColor="text1"/>
                <w:kern w:val="2"/>
                <w:szCs w:val="24"/>
              </w:rPr>
              <w:t>.</w:t>
            </w:r>
          </w:p>
        </w:tc>
      </w:tr>
      <w:tr w:rsidR="00027B83" w14:paraId="69559803" w14:textId="77777777">
        <w:trPr>
          <w:trHeight w:val="300"/>
        </w:trPr>
        <w:tc>
          <w:tcPr>
            <w:tcW w:w="3094" w:type="dxa"/>
            <w:gridSpan w:val="2"/>
          </w:tcPr>
          <w:p w14:paraId="549B5CA1" w14:textId="77777777" w:rsidR="00027B83" w:rsidRDefault="000B0897">
            <w:pPr>
              <w:rPr>
                <w:b/>
                <w:kern w:val="2"/>
                <w:szCs w:val="24"/>
              </w:rPr>
            </w:pPr>
            <w:r>
              <w:rPr>
                <w:b/>
                <w:szCs w:val="24"/>
              </w:rPr>
              <w:t>9.2. Tiekėjui taikomos netesybos</w:t>
            </w:r>
          </w:p>
        </w:tc>
        <w:tc>
          <w:tcPr>
            <w:tcW w:w="6441" w:type="dxa"/>
            <w:gridSpan w:val="2"/>
          </w:tcPr>
          <w:p w14:paraId="673D6B0C" w14:textId="77777777" w:rsidR="00027B83" w:rsidRDefault="000B0897">
            <w:pPr>
              <w:rPr>
                <w:color w:val="000000"/>
                <w:kern w:val="2"/>
                <w:szCs w:val="24"/>
              </w:rPr>
            </w:pPr>
            <w:r>
              <w:rPr>
                <w:color w:val="000000"/>
                <w:kern w:val="2"/>
                <w:szCs w:val="24"/>
              </w:rPr>
              <w:t xml:space="preserve">9.2.1. Jeigu Tiekėjas vėluoja suteikti Paslaugas arba nevykdo kitų sutartinių įsipareigojimų, Pirkėjas nuo kitos nei nustatytas terminas dienos Tiekėjui </w:t>
            </w:r>
            <w:r w:rsidRPr="004206D6">
              <w:rPr>
                <w:color w:val="000000" w:themeColor="text1"/>
                <w:kern w:val="2"/>
                <w:szCs w:val="24"/>
              </w:rPr>
              <w:t xml:space="preserve">skaičiuoja 0,02 (dvi šimtosios) procento dydžio delspinigius už kiekvieną uždelstą dieną </w:t>
            </w:r>
            <w:r>
              <w:rPr>
                <w:color w:val="000000"/>
                <w:kern w:val="2"/>
                <w:szCs w:val="24"/>
              </w:rPr>
              <w:t>nuo laiku nesuteiktų Paslaugų ar kitų sutartinių įsipareigojimų nevykdymo kainos be PVM.</w:t>
            </w:r>
          </w:p>
          <w:p w14:paraId="3A408E0A" w14:textId="77777777" w:rsidR="00027B83" w:rsidRDefault="00027B83">
            <w:pPr>
              <w:rPr>
                <w:color w:val="000000"/>
                <w:kern w:val="2"/>
                <w:szCs w:val="24"/>
              </w:rPr>
            </w:pPr>
          </w:p>
          <w:p w14:paraId="5995F7F0" w14:textId="77777777" w:rsidR="00027B83" w:rsidRDefault="000B0897">
            <w:pPr>
              <w:rPr>
                <w:b/>
                <w:kern w:val="2"/>
                <w:szCs w:val="24"/>
              </w:rPr>
            </w:pPr>
            <w:r>
              <w:rPr>
                <w:color w:val="000000"/>
                <w:kern w:val="2"/>
                <w:szCs w:val="24"/>
              </w:rPr>
              <w:t>9.2.2. Tiekėjas privalo sumokėti Pirkėjui netesybas per</w:t>
            </w:r>
            <w:r w:rsidR="00A77D8C">
              <w:rPr>
                <w:color w:val="000000"/>
                <w:kern w:val="2"/>
                <w:szCs w:val="24"/>
              </w:rPr>
              <w:t xml:space="preserve"> 30 kalendorinių</w:t>
            </w:r>
            <w:r>
              <w:rPr>
                <w:kern w:val="2"/>
                <w:szCs w:val="24"/>
              </w:rPr>
              <w:t xml:space="preserve"> </w:t>
            </w:r>
            <w:r>
              <w:rPr>
                <w:color w:val="000000"/>
                <w:kern w:val="2"/>
                <w:szCs w:val="24"/>
              </w:rPr>
              <w:t xml:space="preserve">dienų nuo Pirkėjo pareikalavimo, jeigu netesybų suma nėra </w:t>
            </w:r>
            <w:r>
              <w:rPr>
                <w:szCs w:val="24"/>
              </w:rPr>
              <w:t>išskaitoma iš Tiekėjui mokėtinos sumos.</w:t>
            </w:r>
          </w:p>
        </w:tc>
      </w:tr>
      <w:tr w:rsidR="00027B83" w14:paraId="680F8C83" w14:textId="77777777">
        <w:trPr>
          <w:trHeight w:val="300"/>
        </w:trPr>
        <w:tc>
          <w:tcPr>
            <w:tcW w:w="3094" w:type="dxa"/>
            <w:gridSpan w:val="2"/>
          </w:tcPr>
          <w:p w14:paraId="13B5A587" w14:textId="77777777" w:rsidR="00027B83" w:rsidRDefault="000B0897">
            <w:pPr>
              <w:rPr>
                <w:b/>
                <w:kern w:val="2"/>
                <w:szCs w:val="24"/>
              </w:rPr>
            </w:pPr>
            <w:r>
              <w:rPr>
                <w:b/>
                <w:kern w:val="2"/>
                <w:szCs w:val="24"/>
              </w:rPr>
              <w:t>9.3. Tiekėjui / Pirkėjui taikoma bauda nutraukus Sutartį dėl esminio Sutarties pažeidimo ar nepagrįstai nutraukus Sutarties vykdymą ne Sutartyje nustatyta tvarka</w:t>
            </w:r>
          </w:p>
        </w:tc>
        <w:tc>
          <w:tcPr>
            <w:tcW w:w="6441" w:type="dxa"/>
            <w:gridSpan w:val="2"/>
          </w:tcPr>
          <w:p w14:paraId="3A9BD7E0" w14:textId="77777777" w:rsidR="00027B83" w:rsidRDefault="000B0897">
            <w:pPr>
              <w:rPr>
                <w:szCs w:val="24"/>
              </w:rPr>
            </w:pPr>
            <w:r>
              <w:rPr>
                <w:kern w:val="2"/>
                <w:szCs w:val="24"/>
              </w:rPr>
              <w:t>9.3.1. Nutraukus Sutartį dėl esminio Sutarties pažeidimo, nustatyto Sutarties Specialiosiose sąlygose, mokama</w:t>
            </w:r>
            <w:r w:rsidR="00592DE5">
              <w:rPr>
                <w:kern w:val="2"/>
                <w:szCs w:val="24"/>
              </w:rPr>
              <w:t xml:space="preserve"> 10</w:t>
            </w:r>
            <w:r>
              <w:rPr>
                <w:kern w:val="2"/>
                <w:szCs w:val="24"/>
              </w:rPr>
              <w:t xml:space="preserve"> procentų dydžio bauda nuo Pradinės Sutarties vertės, nurodytos Specialiųjų sąlygų 5.2 punkte.</w:t>
            </w:r>
          </w:p>
          <w:p w14:paraId="07B5902F" w14:textId="77777777" w:rsidR="00027B83" w:rsidRDefault="00027B83">
            <w:pPr>
              <w:rPr>
                <w:szCs w:val="24"/>
              </w:rPr>
            </w:pPr>
          </w:p>
          <w:p w14:paraId="5B690C73" w14:textId="77777777" w:rsidR="00027B83" w:rsidRPr="00592DE5" w:rsidRDefault="000B0897">
            <w:pPr>
              <w:rPr>
                <w:szCs w:val="24"/>
              </w:rPr>
            </w:pPr>
            <w:r>
              <w:rPr>
                <w:szCs w:val="24"/>
              </w:rPr>
              <w:t>9.3.2. Nepagrįstai nutraukus Sutarties vykdymą ne Sutartyje nustatyta tvarka, mokama</w:t>
            </w:r>
            <w:r w:rsidR="00592DE5">
              <w:rPr>
                <w:szCs w:val="24"/>
              </w:rPr>
              <w:t xml:space="preserve"> 10 </w:t>
            </w:r>
            <w:r>
              <w:rPr>
                <w:kern w:val="2"/>
                <w:szCs w:val="24"/>
              </w:rPr>
              <w:t>procentų dydžio bauda nuo Pradinės Sutarties vertės, nurodytos Specialiųjų sąlygų 5.2 punkte.</w:t>
            </w:r>
          </w:p>
        </w:tc>
      </w:tr>
      <w:tr w:rsidR="00027B83" w14:paraId="1C7C5C7B" w14:textId="77777777">
        <w:trPr>
          <w:trHeight w:val="300"/>
        </w:trPr>
        <w:tc>
          <w:tcPr>
            <w:tcW w:w="3094" w:type="dxa"/>
            <w:gridSpan w:val="2"/>
          </w:tcPr>
          <w:p w14:paraId="378E7DA5" w14:textId="77777777" w:rsidR="00027B83" w:rsidRDefault="000B0897">
            <w:pPr>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7076E6AD" w14:textId="77777777" w:rsidR="00027B83" w:rsidRPr="00710524" w:rsidRDefault="00710524">
            <w:pPr>
              <w:rPr>
                <w:color w:val="000000"/>
                <w:kern w:val="2"/>
                <w:szCs w:val="24"/>
              </w:rPr>
            </w:pPr>
            <w:r w:rsidRPr="00710524">
              <w:rPr>
                <w:color w:val="000000" w:themeColor="text1"/>
                <w:kern w:val="2"/>
                <w:szCs w:val="24"/>
              </w:rPr>
              <w:t xml:space="preserve">300,00 </w:t>
            </w:r>
            <w:r w:rsidR="000B0897" w:rsidRPr="00710524">
              <w:rPr>
                <w:color w:val="000000" w:themeColor="text1"/>
                <w:kern w:val="2"/>
                <w:szCs w:val="24"/>
              </w:rPr>
              <w:t>Eur (</w:t>
            </w:r>
            <w:r w:rsidRPr="00710524">
              <w:rPr>
                <w:color w:val="000000" w:themeColor="text1"/>
                <w:kern w:val="2"/>
                <w:szCs w:val="24"/>
              </w:rPr>
              <w:t>trys šimtai eurų 0 euro ct</w:t>
            </w:r>
            <w:r w:rsidR="000B0897" w:rsidRPr="00710524">
              <w:rPr>
                <w:color w:val="000000" w:themeColor="text1"/>
                <w:kern w:val="2"/>
                <w:szCs w:val="24"/>
              </w:rPr>
              <w:t>).</w:t>
            </w:r>
          </w:p>
        </w:tc>
      </w:tr>
      <w:tr w:rsidR="00027B83" w14:paraId="3A73A195" w14:textId="77777777">
        <w:trPr>
          <w:trHeight w:val="300"/>
        </w:trPr>
        <w:tc>
          <w:tcPr>
            <w:tcW w:w="3094" w:type="dxa"/>
            <w:gridSpan w:val="2"/>
          </w:tcPr>
          <w:p w14:paraId="69F4A83B" w14:textId="77777777" w:rsidR="00027B83" w:rsidRDefault="000B0897">
            <w:pPr>
              <w:rPr>
                <w:b/>
                <w:kern w:val="2"/>
                <w:szCs w:val="24"/>
              </w:rPr>
            </w:pPr>
            <w:r>
              <w:rPr>
                <w:b/>
                <w:kern w:val="2"/>
                <w:szCs w:val="24"/>
              </w:rPr>
              <w:t>9.5. Tiekėjui taikomos baudos dėl aplinkosauginių ir (arba) socialinių kriterijų nesilaikymo</w:t>
            </w:r>
          </w:p>
        </w:tc>
        <w:tc>
          <w:tcPr>
            <w:tcW w:w="6441" w:type="dxa"/>
            <w:gridSpan w:val="2"/>
          </w:tcPr>
          <w:p w14:paraId="69E6DF8F" w14:textId="77777777" w:rsidR="00027B83" w:rsidRPr="0020448D" w:rsidRDefault="000B0897" w:rsidP="0020448D">
            <w:pPr>
              <w:rPr>
                <w:color w:val="000000"/>
                <w:kern w:val="2"/>
                <w:szCs w:val="24"/>
              </w:rPr>
            </w:pPr>
            <w:r>
              <w:rPr>
                <w:color w:val="000000"/>
                <w:kern w:val="2"/>
                <w:szCs w:val="24"/>
              </w:rPr>
              <w:t>Netaikoma</w:t>
            </w:r>
          </w:p>
          <w:p w14:paraId="591B6204" w14:textId="77777777" w:rsidR="00027B83" w:rsidRDefault="00027B83">
            <w:pPr>
              <w:rPr>
                <w:kern w:val="2"/>
                <w:szCs w:val="24"/>
              </w:rPr>
            </w:pPr>
          </w:p>
          <w:p w14:paraId="0A8C10F8" w14:textId="77777777" w:rsidR="00027B83" w:rsidRDefault="00027B83">
            <w:pPr>
              <w:rPr>
                <w:color w:val="4472C4"/>
                <w:kern w:val="2"/>
                <w:szCs w:val="24"/>
              </w:rPr>
            </w:pPr>
          </w:p>
        </w:tc>
      </w:tr>
      <w:tr w:rsidR="00027B83" w14:paraId="6A54315A" w14:textId="77777777">
        <w:trPr>
          <w:trHeight w:val="300"/>
        </w:trPr>
        <w:tc>
          <w:tcPr>
            <w:tcW w:w="3094" w:type="dxa"/>
            <w:gridSpan w:val="2"/>
          </w:tcPr>
          <w:p w14:paraId="010AA068" w14:textId="77777777" w:rsidR="00027B83" w:rsidRDefault="000B0897">
            <w:pPr>
              <w:rPr>
                <w:b/>
                <w:kern w:val="2"/>
                <w:szCs w:val="24"/>
              </w:rPr>
            </w:pPr>
            <w:r>
              <w:rPr>
                <w:b/>
                <w:kern w:val="2"/>
                <w:szCs w:val="24"/>
              </w:rPr>
              <w:t>9.6. Tiekėjui / Pirkėjui taikoma bauda dėl konfidencialumo reikalavimų nesilaikymo</w:t>
            </w:r>
          </w:p>
        </w:tc>
        <w:tc>
          <w:tcPr>
            <w:tcW w:w="6441" w:type="dxa"/>
            <w:gridSpan w:val="2"/>
          </w:tcPr>
          <w:p w14:paraId="0FB87001" w14:textId="77777777" w:rsidR="00027B83" w:rsidRDefault="000B0897">
            <w:pPr>
              <w:rPr>
                <w:kern w:val="2"/>
                <w:szCs w:val="24"/>
              </w:rPr>
            </w:pPr>
            <w:r>
              <w:rPr>
                <w:kern w:val="2"/>
                <w:szCs w:val="24"/>
              </w:rPr>
              <w:t>Netaikoma</w:t>
            </w:r>
          </w:p>
          <w:p w14:paraId="31AD8F03" w14:textId="77777777" w:rsidR="00027B83" w:rsidRDefault="00027B83">
            <w:pPr>
              <w:rPr>
                <w:color w:val="4472C4"/>
                <w:kern w:val="2"/>
                <w:szCs w:val="24"/>
              </w:rPr>
            </w:pPr>
          </w:p>
        </w:tc>
      </w:tr>
      <w:tr w:rsidR="00027B83" w14:paraId="593E6BC9" w14:textId="77777777">
        <w:trPr>
          <w:trHeight w:val="300"/>
        </w:trPr>
        <w:tc>
          <w:tcPr>
            <w:tcW w:w="3094" w:type="dxa"/>
            <w:gridSpan w:val="2"/>
          </w:tcPr>
          <w:p w14:paraId="3AF6484A" w14:textId="77777777" w:rsidR="00027B83" w:rsidRDefault="000B0897">
            <w:pPr>
              <w:rPr>
                <w:b/>
                <w:kern w:val="2"/>
                <w:szCs w:val="24"/>
              </w:rPr>
            </w:pPr>
            <w:r>
              <w:rPr>
                <w:b/>
                <w:kern w:val="2"/>
                <w:szCs w:val="24"/>
              </w:rPr>
              <w:lastRenderedPageBreak/>
              <w:t xml:space="preserve">9.7. Tiekėjui taikomos netesybos dėl pirkimo dokumentuose nustatytų kokybinių kriterijų </w:t>
            </w:r>
            <w:proofErr w:type="spellStart"/>
            <w:r>
              <w:rPr>
                <w:b/>
                <w:kern w:val="2"/>
                <w:szCs w:val="24"/>
              </w:rPr>
              <w:t>nepasiekimo</w:t>
            </w:r>
            <w:proofErr w:type="spellEnd"/>
            <w:r>
              <w:rPr>
                <w:b/>
                <w:kern w:val="2"/>
                <w:szCs w:val="24"/>
              </w:rPr>
              <w:t xml:space="preserve"> Sutarties vykdymo metu</w:t>
            </w:r>
          </w:p>
        </w:tc>
        <w:tc>
          <w:tcPr>
            <w:tcW w:w="6441" w:type="dxa"/>
            <w:gridSpan w:val="2"/>
          </w:tcPr>
          <w:p w14:paraId="154000F9" w14:textId="77777777" w:rsidR="006B3F78" w:rsidRDefault="000B0897" w:rsidP="006B3F78">
            <w:pPr>
              <w:rPr>
                <w:color w:val="4472C4"/>
                <w:kern w:val="2"/>
                <w:szCs w:val="24"/>
              </w:rPr>
            </w:pPr>
            <w:r>
              <w:rPr>
                <w:szCs w:val="24"/>
              </w:rPr>
              <w:t xml:space="preserve">Netaikoma </w:t>
            </w:r>
          </w:p>
          <w:p w14:paraId="53720BE0" w14:textId="77777777" w:rsidR="00027B83" w:rsidRDefault="00027B83">
            <w:pPr>
              <w:rPr>
                <w:color w:val="4472C4"/>
                <w:kern w:val="2"/>
                <w:szCs w:val="24"/>
              </w:rPr>
            </w:pPr>
          </w:p>
        </w:tc>
      </w:tr>
      <w:tr w:rsidR="00027B83" w14:paraId="3BF7DAEF" w14:textId="7777777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4AB9EEF0" w14:textId="77777777" w:rsidR="00027B83" w:rsidRDefault="000B0897">
            <w:pPr>
              <w:rPr>
                <w:b/>
                <w:kern w:val="2"/>
                <w:szCs w:val="24"/>
              </w:rPr>
            </w:pPr>
            <w:r>
              <w:rPr>
                <w:b/>
                <w:kern w:val="2"/>
                <w:szCs w:val="24"/>
              </w:rPr>
              <w:t xml:space="preserve">9.8. Tiekėjui taikomos netesybos dėl Sutarties įvykdymo užtikrinimo </w:t>
            </w:r>
            <w:r>
              <w:rPr>
                <w:b/>
                <w:bCs/>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5A103CC3" w14:textId="77777777" w:rsidR="00027B83" w:rsidRPr="003F06C2" w:rsidRDefault="000B0897">
            <w:pPr>
              <w:rPr>
                <w:kern w:val="2"/>
                <w:szCs w:val="24"/>
              </w:rPr>
            </w:pPr>
            <w:r>
              <w:rPr>
                <w:kern w:val="2"/>
                <w:szCs w:val="24"/>
              </w:rPr>
              <w:t>Netaikoma</w:t>
            </w:r>
          </w:p>
        </w:tc>
      </w:tr>
      <w:tr w:rsidR="00027B83" w14:paraId="4DAD9282" w14:textId="77777777">
        <w:trPr>
          <w:trHeight w:val="300"/>
        </w:trPr>
        <w:tc>
          <w:tcPr>
            <w:tcW w:w="3094" w:type="dxa"/>
            <w:gridSpan w:val="2"/>
          </w:tcPr>
          <w:p w14:paraId="2E96D15A" w14:textId="77777777" w:rsidR="00027B83" w:rsidRDefault="000B0897">
            <w:pPr>
              <w:rPr>
                <w:b/>
                <w:bCs/>
                <w:kern w:val="2"/>
                <w:szCs w:val="24"/>
              </w:rPr>
            </w:pPr>
            <w:r>
              <w:rPr>
                <w:b/>
                <w:bCs/>
                <w:szCs w:val="24"/>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6AEA2AF5" w14:textId="77777777" w:rsidR="00AF6163" w:rsidRDefault="00AF6163" w:rsidP="00AF6163">
            <w:pPr>
              <w:rPr>
                <w:szCs w:val="24"/>
              </w:rPr>
            </w:pPr>
            <w:r>
              <w:rPr>
                <w:kern w:val="2"/>
                <w:szCs w:val="24"/>
              </w:rPr>
              <w:t>10 procentų dydžio bauda nuo Pradinės Sutarties vertės, nurodytos Specialiųjų sąlygų 5.2 punkte.</w:t>
            </w:r>
          </w:p>
          <w:p w14:paraId="347EDADC" w14:textId="77777777" w:rsidR="00027B83" w:rsidRDefault="00027B83">
            <w:pPr>
              <w:rPr>
                <w:szCs w:val="24"/>
              </w:rPr>
            </w:pPr>
          </w:p>
          <w:p w14:paraId="019F0C75" w14:textId="77777777" w:rsidR="00027B83" w:rsidRDefault="00027B83">
            <w:pPr>
              <w:rPr>
                <w:color w:val="4472C4"/>
                <w:kern w:val="2"/>
                <w:szCs w:val="24"/>
              </w:rPr>
            </w:pPr>
          </w:p>
        </w:tc>
      </w:tr>
      <w:tr w:rsidR="00027B83" w14:paraId="122338EB" w14:textId="77777777">
        <w:trPr>
          <w:trHeight w:val="300"/>
        </w:trPr>
        <w:tc>
          <w:tcPr>
            <w:tcW w:w="3094" w:type="dxa"/>
            <w:gridSpan w:val="2"/>
          </w:tcPr>
          <w:p w14:paraId="16DA734D" w14:textId="77777777" w:rsidR="00027B83" w:rsidRDefault="000B0897">
            <w:pPr>
              <w:rPr>
                <w:b/>
                <w:kern w:val="2"/>
                <w:szCs w:val="24"/>
                <w:lang w:val="en-US"/>
              </w:rPr>
            </w:pPr>
            <w:r>
              <w:rPr>
                <w:b/>
                <w:kern w:val="2"/>
                <w:szCs w:val="24"/>
                <w:lang w:val="en-US"/>
              </w:rPr>
              <w:t xml:space="preserve">9.9. </w:t>
            </w:r>
            <w:r>
              <w:rPr>
                <w:b/>
                <w:kern w:val="2"/>
                <w:szCs w:val="24"/>
              </w:rPr>
              <w:t>Kitos netesybos</w:t>
            </w:r>
          </w:p>
        </w:tc>
        <w:tc>
          <w:tcPr>
            <w:tcW w:w="6441" w:type="dxa"/>
            <w:gridSpan w:val="2"/>
          </w:tcPr>
          <w:p w14:paraId="55860965" w14:textId="77777777" w:rsidR="00027B83" w:rsidRDefault="00027B83">
            <w:pPr>
              <w:rPr>
                <w:color w:val="4472C4"/>
                <w:kern w:val="2"/>
                <w:szCs w:val="24"/>
              </w:rPr>
            </w:pPr>
          </w:p>
        </w:tc>
      </w:tr>
      <w:tr w:rsidR="00027B83" w14:paraId="1DBAD73B" w14:textId="77777777">
        <w:trPr>
          <w:trHeight w:val="300"/>
        </w:trPr>
        <w:tc>
          <w:tcPr>
            <w:tcW w:w="9535" w:type="dxa"/>
            <w:gridSpan w:val="4"/>
          </w:tcPr>
          <w:p w14:paraId="6C4B3EF3" w14:textId="77777777" w:rsidR="00027B83" w:rsidRDefault="000B0897">
            <w:pPr>
              <w:jc w:val="center"/>
              <w:rPr>
                <w:color w:val="4472C4"/>
                <w:kern w:val="2"/>
                <w:szCs w:val="24"/>
              </w:rPr>
            </w:pPr>
            <w:r>
              <w:rPr>
                <w:b/>
                <w:kern w:val="2"/>
                <w:szCs w:val="24"/>
              </w:rPr>
              <w:t>10. ESMINĖS SUTARTIES SĄLYGOS</w:t>
            </w:r>
          </w:p>
        </w:tc>
      </w:tr>
      <w:tr w:rsidR="00027B83" w14:paraId="752C4573" w14:textId="77777777">
        <w:trPr>
          <w:trHeight w:val="300"/>
        </w:trPr>
        <w:tc>
          <w:tcPr>
            <w:tcW w:w="3094" w:type="dxa"/>
            <w:gridSpan w:val="2"/>
          </w:tcPr>
          <w:p w14:paraId="23DFBC17" w14:textId="77777777" w:rsidR="00027B83" w:rsidRDefault="000B0897">
            <w:pPr>
              <w:rPr>
                <w:b/>
                <w:kern w:val="2"/>
                <w:szCs w:val="24"/>
                <w:lang w:val="en-US"/>
              </w:rPr>
            </w:pPr>
            <w:r w:rsidRPr="00CA7335">
              <w:rPr>
                <w:b/>
                <w:kern w:val="2"/>
                <w:szCs w:val="24"/>
                <w:lang w:val="en-US"/>
              </w:rPr>
              <w:t xml:space="preserve">10.1. </w:t>
            </w:r>
            <w:r w:rsidRPr="00CA7335">
              <w:rPr>
                <w:b/>
                <w:kern w:val="2"/>
                <w:szCs w:val="24"/>
              </w:rPr>
              <w:t>Esminės Sutarties sąlygos</w:t>
            </w:r>
          </w:p>
        </w:tc>
        <w:tc>
          <w:tcPr>
            <w:tcW w:w="6441" w:type="dxa"/>
            <w:gridSpan w:val="2"/>
          </w:tcPr>
          <w:p w14:paraId="593F8709" w14:textId="77777777" w:rsidR="00027B83" w:rsidRPr="00CA7335" w:rsidRDefault="000B0897">
            <w:pPr>
              <w:rPr>
                <w:kern w:val="2"/>
                <w:szCs w:val="24"/>
              </w:rPr>
            </w:pPr>
            <w:r>
              <w:rPr>
                <w:kern w:val="2"/>
                <w:szCs w:val="24"/>
              </w:rPr>
              <w:t>Netaikoma</w:t>
            </w:r>
          </w:p>
        </w:tc>
      </w:tr>
      <w:tr w:rsidR="00027B83" w14:paraId="19448625" w14:textId="77777777">
        <w:trPr>
          <w:trHeight w:val="300"/>
        </w:trPr>
        <w:tc>
          <w:tcPr>
            <w:tcW w:w="9535" w:type="dxa"/>
            <w:gridSpan w:val="4"/>
          </w:tcPr>
          <w:p w14:paraId="3E713D2C" w14:textId="77777777" w:rsidR="00027B83" w:rsidRDefault="000B0897">
            <w:pPr>
              <w:jc w:val="center"/>
              <w:rPr>
                <w:b/>
                <w:kern w:val="2"/>
                <w:szCs w:val="24"/>
              </w:rPr>
            </w:pPr>
            <w:r>
              <w:rPr>
                <w:b/>
                <w:kern w:val="2"/>
                <w:szCs w:val="24"/>
              </w:rPr>
              <w:t>11. SUTARTIES GALIOJIMAS IR KEITIMAS</w:t>
            </w:r>
          </w:p>
        </w:tc>
      </w:tr>
      <w:tr w:rsidR="00027B83" w14:paraId="421C47FD" w14:textId="77777777">
        <w:trPr>
          <w:trHeight w:val="300"/>
        </w:trPr>
        <w:tc>
          <w:tcPr>
            <w:tcW w:w="3094" w:type="dxa"/>
            <w:gridSpan w:val="2"/>
          </w:tcPr>
          <w:p w14:paraId="74DB0604" w14:textId="77777777" w:rsidR="00027B83" w:rsidRDefault="000B0897">
            <w:pPr>
              <w:rPr>
                <w:b/>
                <w:kern w:val="2"/>
                <w:szCs w:val="24"/>
              </w:rPr>
            </w:pPr>
            <w:r>
              <w:rPr>
                <w:b/>
                <w:szCs w:val="24"/>
              </w:rPr>
              <w:t>11.1. Sutarties sudarymas ir įsigaliojimas</w:t>
            </w:r>
          </w:p>
        </w:tc>
        <w:tc>
          <w:tcPr>
            <w:tcW w:w="6441" w:type="dxa"/>
            <w:gridSpan w:val="2"/>
          </w:tcPr>
          <w:p w14:paraId="1182B9B9" w14:textId="77777777" w:rsidR="00027B83" w:rsidRDefault="000B0897">
            <w:pPr>
              <w:rPr>
                <w:kern w:val="2"/>
                <w:szCs w:val="24"/>
              </w:rPr>
            </w:pPr>
            <w:r>
              <w:rPr>
                <w:kern w:val="2"/>
                <w:szCs w:val="24"/>
              </w:rPr>
              <w:t>Ši Sutartis laikoma sudaryta ir įsigalioja nuo Sutarties pasirašymo dienos (antrosios Šalies pasirašymo dieną).</w:t>
            </w:r>
          </w:p>
          <w:p w14:paraId="5F1BA1D5" w14:textId="77777777" w:rsidR="00027B83" w:rsidRPr="00346C92" w:rsidRDefault="000B0897">
            <w:pPr>
              <w:rPr>
                <w:kern w:val="2"/>
                <w:szCs w:val="24"/>
              </w:rPr>
            </w:pPr>
            <w:r>
              <w:rPr>
                <w:color w:val="000000"/>
                <w:kern w:val="2"/>
                <w:szCs w:val="24"/>
              </w:rPr>
              <w:t xml:space="preserve">Sutartis galioja iki visiško prievolių įvykdymo (kol bus išnaudota Pradinės Sutarties vertė, bet jos terminas negali būti ilgesnis kaip </w:t>
            </w:r>
            <w:bookmarkStart w:id="0" w:name="_GoBack"/>
            <w:r w:rsidR="00CF6B86" w:rsidRPr="00CF6B86">
              <w:rPr>
                <w:color w:val="000000" w:themeColor="text1"/>
                <w:kern w:val="2"/>
                <w:szCs w:val="24"/>
              </w:rPr>
              <w:t>2025-05-30</w:t>
            </w:r>
            <w:r w:rsidR="00D51585">
              <w:rPr>
                <w:color w:val="000000" w:themeColor="text1"/>
                <w:kern w:val="2"/>
                <w:szCs w:val="24"/>
              </w:rPr>
              <w:t>.</w:t>
            </w:r>
            <w:bookmarkEnd w:id="0"/>
          </w:p>
        </w:tc>
      </w:tr>
      <w:tr w:rsidR="00027B83" w14:paraId="6692664E" w14:textId="77777777">
        <w:trPr>
          <w:trHeight w:val="300"/>
        </w:trPr>
        <w:tc>
          <w:tcPr>
            <w:tcW w:w="3094" w:type="dxa"/>
            <w:gridSpan w:val="2"/>
          </w:tcPr>
          <w:p w14:paraId="5202860F" w14:textId="77777777" w:rsidR="00027B83" w:rsidRDefault="000B0897">
            <w:pPr>
              <w:rPr>
                <w:b/>
                <w:kern w:val="2"/>
                <w:szCs w:val="24"/>
              </w:rPr>
            </w:pPr>
            <w:r>
              <w:rPr>
                <w:b/>
                <w:kern w:val="2"/>
                <w:szCs w:val="24"/>
              </w:rPr>
              <w:t>11.2. Sutarties galiojimo termino pratęsimas</w:t>
            </w:r>
          </w:p>
        </w:tc>
        <w:tc>
          <w:tcPr>
            <w:tcW w:w="6441" w:type="dxa"/>
            <w:gridSpan w:val="2"/>
          </w:tcPr>
          <w:p w14:paraId="45DDBC6C" w14:textId="77777777" w:rsidR="00027B83" w:rsidRDefault="000B0897">
            <w:pPr>
              <w:rPr>
                <w:kern w:val="2"/>
                <w:szCs w:val="24"/>
              </w:rPr>
            </w:pPr>
            <w:r>
              <w:rPr>
                <w:kern w:val="2"/>
                <w:szCs w:val="24"/>
              </w:rPr>
              <w:t>Netaikoma</w:t>
            </w:r>
          </w:p>
        </w:tc>
      </w:tr>
      <w:tr w:rsidR="00027B83" w14:paraId="52F882A5" w14:textId="77777777">
        <w:trPr>
          <w:trHeight w:val="300"/>
        </w:trPr>
        <w:tc>
          <w:tcPr>
            <w:tcW w:w="9535" w:type="dxa"/>
            <w:gridSpan w:val="4"/>
          </w:tcPr>
          <w:p w14:paraId="196BADD5" w14:textId="77777777" w:rsidR="00027B83" w:rsidRDefault="000B0897">
            <w:pPr>
              <w:jc w:val="center"/>
              <w:rPr>
                <w:b/>
                <w:kern w:val="2"/>
                <w:szCs w:val="24"/>
              </w:rPr>
            </w:pPr>
            <w:r>
              <w:rPr>
                <w:b/>
                <w:kern w:val="2"/>
                <w:szCs w:val="24"/>
              </w:rPr>
              <w:t>12. SUTARTIES NUTRAUKIMAS</w:t>
            </w:r>
          </w:p>
        </w:tc>
      </w:tr>
      <w:tr w:rsidR="00027B83" w14:paraId="00C06AA1"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22B8CB9C" w14:textId="77777777" w:rsidR="00027B83" w:rsidRDefault="000B0897">
            <w:pPr>
              <w:rPr>
                <w:b/>
                <w:kern w:val="2"/>
                <w:szCs w:val="24"/>
              </w:rPr>
            </w:pPr>
            <w:r>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2667E715" w14:textId="77777777" w:rsidR="00027B83" w:rsidRDefault="000B0897">
            <w:pPr>
              <w:rPr>
                <w:kern w:val="2"/>
                <w:szCs w:val="24"/>
              </w:rPr>
            </w:pPr>
            <w:r>
              <w:rPr>
                <w:kern w:val="2"/>
                <w:szCs w:val="24"/>
              </w:rPr>
              <w:t>Sutartis gali būti nutraukiama rašytiniu Šalių susitarimu arba vienašališkai, Bendrosiose sąlygose nustatyta tvarka.</w:t>
            </w:r>
          </w:p>
          <w:p w14:paraId="7B18C813" w14:textId="77777777" w:rsidR="00027B83" w:rsidRDefault="00027B83">
            <w:pPr>
              <w:rPr>
                <w:color w:val="4472C4"/>
                <w:kern w:val="2"/>
                <w:szCs w:val="24"/>
              </w:rPr>
            </w:pPr>
          </w:p>
        </w:tc>
      </w:tr>
      <w:tr w:rsidR="00027B83" w14:paraId="66B4F48E"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70C7615A" w14:textId="77777777" w:rsidR="00027B83" w:rsidRDefault="000B0897">
            <w:pPr>
              <w:rPr>
                <w:b/>
                <w:kern w:val="2"/>
                <w:szCs w:val="24"/>
              </w:rPr>
            </w:pPr>
            <w:r>
              <w:rPr>
                <w:b/>
                <w:kern w:val="2"/>
                <w:szCs w:val="24"/>
              </w:rPr>
              <w:t xml:space="preserve">12.2. Esminiai Sutarties </w:t>
            </w:r>
            <w:r>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2BEEA2BF" w14:textId="77777777" w:rsidR="00027B83" w:rsidRPr="00201A5A" w:rsidRDefault="000B0897">
            <w:pPr>
              <w:rPr>
                <w:color w:val="000000" w:themeColor="text1"/>
                <w:kern w:val="2"/>
                <w:szCs w:val="24"/>
              </w:rPr>
            </w:pPr>
            <w:r w:rsidRPr="00201A5A">
              <w:rPr>
                <w:color w:val="000000" w:themeColor="text1"/>
                <w:kern w:val="2"/>
                <w:szCs w:val="24"/>
              </w:rPr>
              <w:t>12.2.1. jeigu Tiekėjas nevykdo prisiimtų įsipareigojimų už Sutartyje nustatytą Sutarties kainą / įkainius;</w:t>
            </w:r>
          </w:p>
          <w:p w14:paraId="7CE651B9" w14:textId="77777777" w:rsidR="00027B83" w:rsidRPr="00201A5A" w:rsidRDefault="000B0897">
            <w:pPr>
              <w:tabs>
                <w:tab w:val="left" w:pos="567"/>
                <w:tab w:val="left" w:pos="851"/>
                <w:tab w:val="left" w:pos="992"/>
                <w:tab w:val="left" w:pos="1134"/>
              </w:tabs>
              <w:spacing w:line="257" w:lineRule="auto"/>
              <w:jc w:val="both"/>
              <w:rPr>
                <w:rFonts w:eastAsia="Arial"/>
                <w:color w:val="000000" w:themeColor="text1"/>
                <w:kern w:val="2"/>
                <w:szCs w:val="24"/>
                <w:lang w:val="lt"/>
              </w:rPr>
            </w:pPr>
            <w:r w:rsidRPr="00201A5A">
              <w:rPr>
                <w:rFonts w:eastAsia="Arial"/>
                <w:color w:val="000000" w:themeColor="text1"/>
                <w:kern w:val="2"/>
                <w:szCs w:val="24"/>
                <w:lang w:val="lt"/>
              </w:rPr>
              <w:t>12.2.</w:t>
            </w:r>
            <w:r w:rsidR="00201A5A" w:rsidRPr="00201A5A">
              <w:rPr>
                <w:rFonts w:eastAsia="Arial"/>
                <w:color w:val="000000" w:themeColor="text1"/>
                <w:kern w:val="2"/>
                <w:szCs w:val="24"/>
                <w:lang w:val="lt"/>
              </w:rPr>
              <w:t>2</w:t>
            </w:r>
            <w:r w:rsidRPr="00201A5A">
              <w:rPr>
                <w:rFonts w:eastAsia="Arial"/>
                <w:color w:val="000000" w:themeColor="text1"/>
                <w:kern w:val="2"/>
                <w:szCs w:val="24"/>
                <w:lang w:val="lt"/>
              </w:rPr>
              <w:t>. jeigu Tiekėjas pažeidžia Paslaugų suteikimo terminus ir priskaičiuotų netesybų už vėlavimą suma viršija 20 (dvidešimt) proc. Pradinės sutarties vertės;</w:t>
            </w:r>
          </w:p>
          <w:p w14:paraId="2ADA2C55" w14:textId="77777777" w:rsidR="00027B83" w:rsidRPr="00201A5A" w:rsidRDefault="000B0897">
            <w:pPr>
              <w:tabs>
                <w:tab w:val="left" w:pos="567"/>
                <w:tab w:val="left" w:pos="851"/>
                <w:tab w:val="left" w:pos="992"/>
                <w:tab w:val="left" w:pos="1134"/>
              </w:tabs>
              <w:spacing w:line="257" w:lineRule="auto"/>
              <w:jc w:val="both"/>
              <w:rPr>
                <w:rFonts w:eastAsia="Arial"/>
                <w:color w:val="000000" w:themeColor="text1"/>
                <w:kern w:val="2"/>
                <w:szCs w:val="24"/>
                <w:lang w:val="lt"/>
              </w:rPr>
            </w:pPr>
            <w:r w:rsidRPr="00201A5A">
              <w:rPr>
                <w:rFonts w:eastAsia="Arial"/>
                <w:color w:val="000000" w:themeColor="text1"/>
                <w:kern w:val="2"/>
                <w:szCs w:val="24"/>
                <w:lang w:val="lt"/>
              </w:rPr>
              <w:t>12.2.</w:t>
            </w:r>
            <w:r w:rsidR="00201A5A" w:rsidRPr="00201A5A">
              <w:rPr>
                <w:rFonts w:eastAsia="Arial"/>
                <w:color w:val="000000" w:themeColor="text1"/>
                <w:kern w:val="2"/>
                <w:szCs w:val="24"/>
                <w:lang w:val="lt"/>
              </w:rPr>
              <w:t>3</w:t>
            </w:r>
            <w:r w:rsidRPr="00201A5A">
              <w:rPr>
                <w:rFonts w:eastAsia="Arial"/>
                <w:color w:val="000000" w:themeColor="text1"/>
                <w:kern w:val="2"/>
                <w:szCs w:val="24"/>
                <w:lang w:val="lt"/>
              </w:rPr>
              <w:t>. Tiekėjas pažeidžia Paslaugų suteikimo terminus ir dėl Paslaugų suteikimo vėlavimo Paslaugos tampa nebereikalingos;</w:t>
            </w:r>
          </w:p>
          <w:p w14:paraId="0EE371C1" w14:textId="77777777" w:rsidR="00027B83" w:rsidRPr="00201A5A" w:rsidRDefault="000B0897">
            <w:pPr>
              <w:tabs>
                <w:tab w:val="left" w:pos="567"/>
                <w:tab w:val="left" w:pos="851"/>
                <w:tab w:val="left" w:pos="992"/>
                <w:tab w:val="left" w:pos="1134"/>
              </w:tabs>
              <w:spacing w:line="257" w:lineRule="auto"/>
              <w:jc w:val="both"/>
              <w:rPr>
                <w:rFonts w:eastAsia="Arial"/>
                <w:color w:val="000000" w:themeColor="text1"/>
                <w:kern w:val="2"/>
                <w:szCs w:val="24"/>
                <w:lang w:val="lt"/>
              </w:rPr>
            </w:pPr>
            <w:r w:rsidRPr="00201A5A">
              <w:rPr>
                <w:rFonts w:eastAsia="Arial"/>
                <w:color w:val="000000" w:themeColor="text1"/>
                <w:kern w:val="2"/>
                <w:szCs w:val="24"/>
                <w:lang w:val="lt"/>
              </w:rPr>
              <w:t>12.2.</w:t>
            </w:r>
            <w:r w:rsidR="00201A5A" w:rsidRPr="00201A5A">
              <w:rPr>
                <w:rFonts w:eastAsia="Arial"/>
                <w:color w:val="000000" w:themeColor="text1"/>
                <w:kern w:val="2"/>
                <w:szCs w:val="24"/>
                <w:lang w:val="lt"/>
              </w:rPr>
              <w:t>4</w:t>
            </w:r>
            <w:r w:rsidRPr="00201A5A">
              <w:rPr>
                <w:rFonts w:eastAsia="Arial"/>
                <w:color w:val="000000" w:themeColor="text1"/>
                <w:kern w:val="2"/>
                <w:szCs w:val="24"/>
                <w:lang w:val="lt"/>
              </w:rPr>
              <w:t>. Tiekėjas daugiau kaip 2 (du) kartus suteikia Paslaugas, kurios neatitinka Sutartyje ir (ar) įstatymuose nustatytų reikalavimų Paslaugoms;</w:t>
            </w:r>
          </w:p>
          <w:p w14:paraId="468FA76B" w14:textId="77777777" w:rsidR="00027B83" w:rsidRPr="00201A5A" w:rsidRDefault="000B0897">
            <w:pPr>
              <w:tabs>
                <w:tab w:val="left" w:pos="567"/>
                <w:tab w:val="left" w:pos="851"/>
                <w:tab w:val="left" w:pos="992"/>
                <w:tab w:val="left" w:pos="1134"/>
              </w:tabs>
              <w:spacing w:line="257" w:lineRule="auto"/>
              <w:jc w:val="both"/>
              <w:rPr>
                <w:rFonts w:eastAsia="Arial"/>
                <w:color w:val="000000" w:themeColor="text1"/>
                <w:kern w:val="2"/>
                <w:szCs w:val="24"/>
                <w:lang w:val="lt"/>
              </w:rPr>
            </w:pPr>
            <w:r w:rsidRPr="00201A5A">
              <w:rPr>
                <w:rFonts w:eastAsia="Arial"/>
                <w:color w:val="000000" w:themeColor="text1"/>
                <w:kern w:val="2"/>
                <w:szCs w:val="24"/>
                <w:lang w:val="lt"/>
              </w:rPr>
              <w:lastRenderedPageBreak/>
              <w:t>12.2.</w:t>
            </w:r>
            <w:r w:rsidR="00201A5A" w:rsidRPr="00201A5A">
              <w:rPr>
                <w:rFonts w:eastAsia="Arial"/>
                <w:color w:val="000000" w:themeColor="text1"/>
                <w:kern w:val="2"/>
                <w:szCs w:val="24"/>
                <w:lang w:val="lt"/>
              </w:rPr>
              <w:t>5</w:t>
            </w:r>
            <w:r w:rsidRPr="00201A5A">
              <w:rPr>
                <w:rFonts w:eastAsia="Arial"/>
                <w:color w:val="000000" w:themeColor="text1"/>
                <w:kern w:val="2"/>
                <w:szCs w:val="24"/>
                <w:lang w:val="lt"/>
              </w:rPr>
              <w:t>. Tiekėjas pažeidžia šios Sutarties nuostatas, reglamentuojančias konkurenciją, intelektinės nuosavybės ar konfidencialios informacijos valdymą;</w:t>
            </w:r>
          </w:p>
          <w:p w14:paraId="10169774" w14:textId="77777777" w:rsidR="00027B83" w:rsidRPr="00201A5A" w:rsidRDefault="000B0897">
            <w:pPr>
              <w:spacing w:line="257" w:lineRule="auto"/>
              <w:rPr>
                <w:rFonts w:eastAsia="Arial"/>
                <w:color w:val="000000" w:themeColor="text1"/>
                <w:kern w:val="2"/>
                <w:szCs w:val="24"/>
                <w:lang w:val="lt"/>
              </w:rPr>
            </w:pPr>
            <w:r w:rsidRPr="00201A5A">
              <w:rPr>
                <w:rFonts w:eastAsia="Arial"/>
                <w:color w:val="000000" w:themeColor="text1"/>
                <w:kern w:val="2"/>
                <w:szCs w:val="24"/>
                <w:lang w:val="lt"/>
              </w:rPr>
              <w:t>12.2.</w:t>
            </w:r>
            <w:r w:rsidR="00201A5A" w:rsidRPr="00201A5A">
              <w:rPr>
                <w:rFonts w:eastAsia="Arial"/>
                <w:color w:val="000000" w:themeColor="text1"/>
                <w:kern w:val="2"/>
                <w:szCs w:val="24"/>
                <w:lang w:val="lt"/>
              </w:rPr>
              <w:t>6</w:t>
            </w:r>
            <w:r w:rsidRPr="00201A5A">
              <w:rPr>
                <w:rFonts w:eastAsia="Arial"/>
                <w:color w:val="000000" w:themeColor="text1"/>
                <w:kern w:val="2"/>
                <w:szCs w:val="24"/>
                <w:lang w:val="lt"/>
              </w:rPr>
              <w:t>. Tiekėjas pažeidžia Bendrųjų sąlygų nuostatas dėl Sutarties vykdymui pasitelkiamų naujų subtiekėjų ir (ar) specialistų / esamų subtiekėjų ir (ar) specialistų keitimo;</w:t>
            </w:r>
          </w:p>
          <w:p w14:paraId="4DBCFFFA" w14:textId="77777777" w:rsidR="00027B83" w:rsidRPr="00201A5A" w:rsidRDefault="000B0897">
            <w:pPr>
              <w:spacing w:line="257" w:lineRule="auto"/>
              <w:rPr>
                <w:color w:val="FF0000"/>
                <w:kern w:val="2"/>
                <w:szCs w:val="24"/>
                <w:shd w:val="clear" w:color="auto" w:fill="FFFFFF"/>
              </w:rPr>
            </w:pPr>
            <w:r w:rsidRPr="00201A5A">
              <w:rPr>
                <w:rFonts w:eastAsia="Arial"/>
                <w:color w:val="000000" w:themeColor="text1"/>
                <w:kern w:val="2"/>
                <w:szCs w:val="24"/>
                <w:lang w:val="lt"/>
              </w:rPr>
              <w:t>12.2.</w:t>
            </w:r>
            <w:r w:rsidR="00201A5A" w:rsidRPr="00201A5A">
              <w:rPr>
                <w:rFonts w:eastAsia="Arial"/>
                <w:color w:val="000000" w:themeColor="text1"/>
                <w:kern w:val="2"/>
                <w:szCs w:val="24"/>
                <w:lang w:val="lt"/>
              </w:rPr>
              <w:t>7</w:t>
            </w:r>
            <w:r w:rsidRPr="00201A5A">
              <w:rPr>
                <w:rFonts w:eastAsia="Arial"/>
                <w:color w:val="000000" w:themeColor="text1"/>
                <w:kern w:val="2"/>
                <w:szCs w:val="24"/>
                <w:lang w:val="lt"/>
              </w:rPr>
              <w:t>.</w:t>
            </w:r>
            <w:r w:rsidRPr="00201A5A">
              <w:rPr>
                <w:color w:val="000000" w:themeColor="text1"/>
                <w:kern w:val="2"/>
                <w:szCs w:val="24"/>
                <w:shd w:val="clear" w:color="auto" w:fill="FFFFFF"/>
              </w:rPr>
              <w:t xml:space="preserve"> Tiekėjas ir (ar) jungtinės veiklos parneris (jei taikoma), ir (ar) subtiekėjas (jei taikoma) </w:t>
            </w:r>
            <w:r w:rsidRPr="00201A5A">
              <w:rPr>
                <w:color w:val="000000" w:themeColor="text1"/>
                <w:szCs w:val="24"/>
                <w:shd w:val="clear" w:color="auto" w:fill="FFFFFF"/>
              </w:rPr>
              <w:t>p</w:t>
            </w:r>
            <w:r w:rsidRPr="00201A5A">
              <w:rPr>
                <w:color w:val="000000" w:themeColor="text1"/>
                <w:kern w:val="2"/>
                <w:szCs w:val="24"/>
                <w:shd w:val="clear" w:color="auto" w:fill="FFFFFF"/>
              </w:rPr>
              <w:t>aslaugų</w:t>
            </w:r>
            <w:r w:rsidRPr="00201A5A">
              <w:rPr>
                <w:color w:val="000000" w:themeColor="text1"/>
                <w:szCs w:val="24"/>
              </w:rPr>
              <w:t>, kurioms Sutartyje nustatyti aplinkos apsaugos vadybos sistemos reikalavimai,</w:t>
            </w:r>
            <w:r w:rsidRPr="00201A5A">
              <w:rPr>
                <w:color w:val="000000" w:themeColor="text1"/>
                <w:kern w:val="2"/>
                <w:szCs w:val="24"/>
                <w:shd w:val="clear" w:color="auto" w:fill="FFFFFF"/>
              </w:rPr>
              <w:t xml:space="preserve"> teikimo metu</w:t>
            </w:r>
            <w:r w:rsidRPr="00201A5A">
              <w:rPr>
                <w:color w:val="000000" w:themeColor="text1"/>
                <w:szCs w:val="24"/>
              </w:rPr>
              <w:t xml:space="preserve">, </w:t>
            </w:r>
            <w:r w:rsidRPr="00201A5A">
              <w:rPr>
                <w:color w:val="000000" w:themeColor="text1"/>
                <w:kern w:val="2"/>
                <w:szCs w:val="24"/>
                <w:shd w:val="clear" w:color="auto" w:fill="FFFFFF"/>
              </w:rPr>
              <w:t>neturi galiojančio aplinkos apsaugos vadybos sistemos sertifikato, ir (ar) nepateikia sertifikato pratęsimo (neįsigyja naujo)</w:t>
            </w:r>
            <w:r w:rsidR="00201A5A" w:rsidRPr="00201A5A">
              <w:rPr>
                <w:color w:val="000000" w:themeColor="text1"/>
                <w:kern w:val="2"/>
                <w:szCs w:val="24"/>
                <w:shd w:val="clear" w:color="auto" w:fill="FFFFFF"/>
              </w:rPr>
              <w:t>.</w:t>
            </w:r>
          </w:p>
        </w:tc>
      </w:tr>
      <w:tr w:rsidR="00027B83" w14:paraId="552F9841" w14:textId="77777777">
        <w:trPr>
          <w:trHeight w:val="300"/>
        </w:trPr>
        <w:tc>
          <w:tcPr>
            <w:tcW w:w="9535" w:type="dxa"/>
            <w:gridSpan w:val="4"/>
          </w:tcPr>
          <w:p w14:paraId="4716EA84" w14:textId="5AC86FA5" w:rsidR="00027B83" w:rsidRDefault="000B0897">
            <w:pPr>
              <w:jc w:val="center"/>
              <w:rPr>
                <w:kern w:val="2"/>
                <w:szCs w:val="24"/>
              </w:rPr>
            </w:pPr>
            <w:r>
              <w:rPr>
                <w:b/>
                <w:kern w:val="2"/>
                <w:szCs w:val="24"/>
              </w:rPr>
              <w:lastRenderedPageBreak/>
              <w:t xml:space="preserve">13. APLINKOS APSAUGOS IR SOCIALINIAI KRITERIJAI </w:t>
            </w:r>
          </w:p>
        </w:tc>
      </w:tr>
      <w:tr w:rsidR="00027B83" w14:paraId="2424723E" w14:textId="77777777">
        <w:trPr>
          <w:trHeight w:val="300"/>
        </w:trPr>
        <w:tc>
          <w:tcPr>
            <w:tcW w:w="3058" w:type="dxa"/>
          </w:tcPr>
          <w:p w14:paraId="1DF0C856" w14:textId="77777777" w:rsidR="00027B83" w:rsidRDefault="000B0897">
            <w:pPr>
              <w:rPr>
                <w:b/>
                <w:kern w:val="2"/>
                <w:szCs w:val="24"/>
              </w:rPr>
            </w:pPr>
            <w:r>
              <w:rPr>
                <w:b/>
                <w:kern w:val="2"/>
                <w:szCs w:val="24"/>
              </w:rPr>
              <w:t xml:space="preserve">13.1. Su perkamomis paslaugomis susiję  aplinkos apsaugos kriterijai </w:t>
            </w:r>
          </w:p>
        </w:tc>
        <w:tc>
          <w:tcPr>
            <w:tcW w:w="6477" w:type="dxa"/>
            <w:gridSpan w:val="3"/>
          </w:tcPr>
          <w:p w14:paraId="39425319" w14:textId="77777777" w:rsidR="00B655CE" w:rsidRDefault="00E567D4">
            <w:pPr>
              <w:rPr>
                <w:color w:val="000000"/>
                <w:kern w:val="2"/>
                <w:szCs w:val="24"/>
                <w:shd w:val="clear" w:color="auto" w:fill="FFFFFF"/>
              </w:rPr>
            </w:pPr>
            <w:r>
              <w:rPr>
                <w:color w:val="000000"/>
                <w:kern w:val="2"/>
                <w:szCs w:val="24"/>
                <w:shd w:val="clear" w:color="auto" w:fill="FFFFFF"/>
              </w:rPr>
              <w:t>Sutarties vykdymo metu Paslaugų teikimui keliami aplinkosauginiai reikalavimai:</w:t>
            </w:r>
          </w:p>
          <w:p w14:paraId="407AC757" w14:textId="77777777" w:rsidR="00E567D4" w:rsidRDefault="00E567D4">
            <w:pPr>
              <w:rPr>
                <w:color w:val="000000"/>
                <w:kern w:val="2"/>
                <w:szCs w:val="24"/>
                <w:shd w:val="clear" w:color="auto" w:fill="FFFFFF"/>
              </w:rPr>
            </w:pPr>
            <w:r>
              <w:rPr>
                <w:color w:val="000000"/>
                <w:kern w:val="2"/>
                <w:szCs w:val="24"/>
                <w:shd w:val="clear" w:color="auto" w:fill="FFFFFF"/>
              </w:rPr>
              <w:t>13.1.1. Atliekos turi būti rūšiuojamos jų susidarymo vietoje;</w:t>
            </w:r>
          </w:p>
          <w:p w14:paraId="413E259A" w14:textId="77777777" w:rsidR="00E567D4" w:rsidRDefault="00E567D4">
            <w:pPr>
              <w:rPr>
                <w:color w:val="000000"/>
                <w:kern w:val="2"/>
                <w:szCs w:val="24"/>
                <w:shd w:val="clear" w:color="auto" w:fill="FFFFFF"/>
              </w:rPr>
            </w:pPr>
            <w:r>
              <w:rPr>
                <w:color w:val="000000"/>
                <w:kern w:val="2"/>
                <w:szCs w:val="24"/>
                <w:shd w:val="clear" w:color="auto" w:fill="FFFFFF"/>
              </w:rPr>
              <w:t>13.1.2. Atliekoms rinkti naudojami atliekų maišai turi būti biologiškai skaidrūs (kompostuojami);</w:t>
            </w:r>
          </w:p>
          <w:p w14:paraId="08356C5A" w14:textId="77777777" w:rsidR="00E567D4" w:rsidRDefault="00E567D4">
            <w:pPr>
              <w:rPr>
                <w:color w:val="000000"/>
                <w:kern w:val="2"/>
                <w:szCs w:val="24"/>
                <w:shd w:val="clear" w:color="auto" w:fill="FFFFFF"/>
              </w:rPr>
            </w:pPr>
            <w:r>
              <w:rPr>
                <w:color w:val="000000"/>
                <w:kern w:val="2"/>
                <w:szCs w:val="24"/>
                <w:shd w:val="clear" w:color="auto" w:fill="FFFFFF"/>
              </w:rPr>
              <w:t>13.1.3. Renginio vietoje susidarančios atliekos turėtų būti tinkamai sutvarkytos t. y. perduodamos atliekas tvarkančioms ir (ar) atliekas kompostuo</w:t>
            </w:r>
            <w:r w:rsidR="00D878BD">
              <w:rPr>
                <w:color w:val="000000"/>
                <w:kern w:val="2"/>
                <w:szCs w:val="24"/>
                <w:shd w:val="clear" w:color="auto" w:fill="FFFFFF"/>
              </w:rPr>
              <w:t>jančioms ir (ar) kitaip naudojančioms įmonėms;</w:t>
            </w:r>
          </w:p>
          <w:p w14:paraId="048A5F4A" w14:textId="77777777" w:rsidR="00D878BD" w:rsidRDefault="00D878BD">
            <w:pPr>
              <w:rPr>
                <w:color w:val="000000"/>
                <w:kern w:val="2"/>
                <w:szCs w:val="24"/>
                <w:shd w:val="clear" w:color="auto" w:fill="FFFFFF"/>
              </w:rPr>
            </w:pPr>
            <w:r>
              <w:rPr>
                <w:color w:val="000000"/>
                <w:kern w:val="2"/>
                <w:szCs w:val="24"/>
                <w:shd w:val="clear" w:color="auto" w:fill="FFFFFF"/>
              </w:rPr>
              <w:t xml:space="preserve">13.1.4. Jeigu bus naudojama </w:t>
            </w:r>
            <w:proofErr w:type="spellStart"/>
            <w:r>
              <w:rPr>
                <w:color w:val="000000"/>
                <w:kern w:val="2"/>
                <w:szCs w:val="24"/>
                <w:shd w:val="clear" w:color="auto" w:fill="FFFFFF"/>
              </w:rPr>
              <w:t>dalomoji</w:t>
            </w:r>
            <w:proofErr w:type="spellEnd"/>
            <w:r>
              <w:rPr>
                <w:color w:val="000000"/>
                <w:kern w:val="2"/>
                <w:szCs w:val="24"/>
                <w:shd w:val="clear" w:color="auto" w:fill="FFFFFF"/>
              </w:rPr>
              <w:t xml:space="preserve"> medžiaga, ji gali būti išsiųsta renginio dalyviams elektroniniu paštu prieš Renginį arba atspausdinta ant abiejų lapo pusių ir padalinta Dalyviams Renginio metu</w:t>
            </w:r>
            <w:r w:rsidR="00DE562E">
              <w:rPr>
                <w:color w:val="000000"/>
                <w:kern w:val="2"/>
                <w:szCs w:val="24"/>
                <w:shd w:val="clear" w:color="auto" w:fill="FFFFFF"/>
              </w:rPr>
              <w:t>;</w:t>
            </w:r>
          </w:p>
          <w:p w14:paraId="4B763BE6" w14:textId="77777777" w:rsidR="00716BD5" w:rsidRDefault="00D878BD">
            <w:pPr>
              <w:rPr>
                <w:color w:val="000000"/>
                <w:kern w:val="2"/>
                <w:szCs w:val="24"/>
                <w:shd w:val="clear" w:color="auto" w:fill="FFFFFF"/>
              </w:rPr>
            </w:pPr>
            <w:r>
              <w:rPr>
                <w:color w:val="000000"/>
                <w:kern w:val="2"/>
                <w:szCs w:val="24"/>
                <w:shd w:val="clear" w:color="auto" w:fill="FFFFFF"/>
              </w:rPr>
              <w:t>13.1.5.</w:t>
            </w:r>
            <w:r w:rsidR="00DE562E">
              <w:rPr>
                <w:color w:val="000000"/>
                <w:kern w:val="2"/>
                <w:szCs w:val="24"/>
                <w:shd w:val="clear" w:color="auto" w:fill="FFFFFF"/>
              </w:rPr>
              <w:t xml:space="preserve"> </w:t>
            </w:r>
            <w:r w:rsidR="00742CE6">
              <w:rPr>
                <w:color w:val="000000"/>
                <w:kern w:val="2"/>
                <w:szCs w:val="24"/>
                <w:shd w:val="clear" w:color="auto" w:fill="FFFFFF"/>
              </w:rPr>
              <w:t>Maitinimo metu turi būti naudojami ne vienkartiniai</w:t>
            </w:r>
            <w:r w:rsidR="005140F1">
              <w:rPr>
                <w:color w:val="000000"/>
                <w:kern w:val="2"/>
                <w:szCs w:val="24"/>
                <w:shd w:val="clear" w:color="auto" w:fill="FFFFFF"/>
              </w:rPr>
              <w:t xml:space="preserve"> indai, stalo įrankiai ir staltiesės</w:t>
            </w:r>
            <w:r w:rsidR="00716BD5">
              <w:rPr>
                <w:color w:val="000000"/>
                <w:kern w:val="2"/>
                <w:szCs w:val="24"/>
                <w:shd w:val="clear" w:color="auto" w:fill="FFFFFF"/>
              </w:rPr>
              <w:t>;</w:t>
            </w:r>
          </w:p>
          <w:p w14:paraId="11E4D23B" w14:textId="77777777" w:rsidR="00D878BD" w:rsidRDefault="00716BD5">
            <w:pPr>
              <w:rPr>
                <w:color w:val="000000"/>
                <w:kern w:val="2"/>
                <w:szCs w:val="24"/>
                <w:shd w:val="clear" w:color="auto" w:fill="FFFFFF"/>
              </w:rPr>
            </w:pPr>
            <w:r>
              <w:rPr>
                <w:color w:val="000000"/>
                <w:kern w:val="2"/>
                <w:szCs w:val="24"/>
                <w:shd w:val="clear" w:color="auto" w:fill="FFFFFF"/>
              </w:rPr>
              <w:t xml:space="preserve">13.1.6. Maitinimo paslaugas teikianti įmonė turi nenaudoti pusgaminių, o patiekalai turi būti gaminami iš šviežių maisto produktų. </w:t>
            </w:r>
            <w:r w:rsidR="005140F1">
              <w:rPr>
                <w:color w:val="000000"/>
                <w:kern w:val="2"/>
                <w:szCs w:val="24"/>
                <w:shd w:val="clear" w:color="auto" w:fill="FFFFFF"/>
              </w:rPr>
              <w:t xml:space="preserve"> </w:t>
            </w:r>
            <w:r w:rsidR="00742CE6">
              <w:rPr>
                <w:color w:val="000000"/>
                <w:kern w:val="2"/>
                <w:szCs w:val="24"/>
                <w:shd w:val="clear" w:color="auto" w:fill="FFFFFF"/>
              </w:rPr>
              <w:t xml:space="preserve"> </w:t>
            </w:r>
            <w:r w:rsidR="00D878BD">
              <w:rPr>
                <w:color w:val="000000"/>
                <w:kern w:val="2"/>
                <w:szCs w:val="24"/>
                <w:shd w:val="clear" w:color="auto" w:fill="FFFFFF"/>
              </w:rPr>
              <w:t xml:space="preserve"> </w:t>
            </w:r>
          </w:p>
          <w:p w14:paraId="1261D596" w14:textId="77777777" w:rsidR="00E43EE6" w:rsidRPr="00E43EE6" w:rsidRDefault="00E43EE6" w:rsidP="00E43EE6">
            <w:pPr>
              <w:jc w:val="both"/>
              <w:rPr>
                <w:color w:val="000000"/>
                <w:szCs w:val="24"/>
              </w:rPr>
            </w:pPr>
            <w:r>
              <w:rPr>
                <w:color w:val="000000"/>
                <w:kern w:val="2"/>
                <w:szCs w:val="24"/>
                <w:shd w:val="clear" w:color="auto" w:fill="FFFFFF"/>
              </w:rPr>
              <w:t xml:space="preserve">13.1.7. </w:t>
            </w:r>
            <w:r>
              <w:rPr>
                <w:color w:val="000000"/>
                <w:szCs w:val="24"/>
              </w:rPr>
              <w:t>Siekiant sumažinti poveikį aplinkai, Šalys susitaria vykdant sutartį nerengti ir nenaudoti popierinių dokumentų. Visa pagal šią sutartį vykdoma komunikacija ir teikiama dokumentacija turi būti sudaryta elektronine forma ir teikiama elektroninėmis ryšio priemonėmis. Išimtiniais atvejais su sutarties vykdymu susiję dokumentai gali būti pateikiami popieriniu formatu, jeigu toks formatas privalomas pagal teisės aktus arba Paslaugų gavėjas nurodo tokį būtinumą – tokiu atveju turi būti naudojamas perdirbtas popierius, kuris atitinka minimaliuosius aplinkos apsaugos kriterijus, patvirtintus Lietuvos Respublikos aplinkos ministro 2022 m. gruodžio 13 d. įsakymu Nr. D1-401 „Dėl Produktų, kurių viešiesiems pirkimams ir pirkimams taikytini aplinkos apsaugos kriterijai, sąrašo, Aplinkos apsaugos kriterijų ir Aplinkos apsaugos kriterijų, kuriuos perkančiosios organizacijos ir perkantieji subjektai turi taikyti pirkdamos prekes, paslaugas ar darbus, taikymo tvarkos aprašo patvirtinimo“ (aktuali redakcija).</w:t>
            </w:r>
          </w:p>
          <w:p w14:paraId="4E4B9F27" w14:textId="77777777" w:rsidR="00B655CE" w:rsidRDefault="00B655CE">
            <w:pPr>
              <w:rPr>
                <w:color w:val="000000"/>
                <w:kern w:val="2"/>
                <w:szCs w:val="24"/>
                <w:shd w:val="clear" w:color="auto" w:fill="FFFFFF"/>
              </w:rPr>
            </w:pPr>
          </w:p>
          <w:p w14:paraId="462575D5" w14:textId="77777777" w:rsidR="00027B83" w:rsidRDefault="000B0897">
            <w:pPr>
              <w:rPr>
                <w:color w:val="000000"/>
                <w:kern w:val="2"/>
                <w:szCs w:val="24"/>
                <w:shd w:val="clear" w:color="auto" w:fill="FFFFFF"/>
              </w:rPr>
            </w:pPr>
            <w:r>
              <w:rPr>
                <w:color w:val="000000"/>
                <w:kern w:val="2"/>
                <w:szCs w:val="24"/>
                <w:shd w:val="clear" w:color="auto" w:fill="FFFFFF"/>
              </w:rPr>
              <w:t>Nustačius, kad Tiekėjas šiame papunktyje nustatyto kriterijaus (-jų) nesilaiko, Tiekėjui taikoma Specialiųjų sąlygų 9.5 punkte nurodyto dydžio bauda.</w:t>
            </w:r>
          </w:p>
          <w:p w14:paraId="26263DFA" w14:textId="77777777" w:rsidR="00027B83" w:rsidRDefault="00027B83">
            <w:pPr>
              <w:rPr>
                <w:kern w:val="2"/>
                <w:szCs w:val="24"/>
              </w:rPr>
            </w:pPr>
          </w:p>
        </w:tc>
      </w:tr>
      <w:tr w:rsidR="00027B83" w14:paraId="207B5724" w14:textId="77777777">
        <w:trPr>
          <w:trHeight w:val="300"/>
        </w:trPr>
        <w:tc>
          <w:tcPr>
            <w:tcW w:w="3058" w:type="dxa"/>
          </w:tcPr>
          <w:p w14:paraId="253F86DF" w14:textId="77777777" w:rsidR="00027B83" w:rsidRDefault="000B0897">
            <w:pPr>
              <w:rPr>
                <w:b/>
                <w:kern w:val="2"/>
                <w:szCs w:val="24"/>
              </w:rPr>
            </w:pPr>
            <w:r>
              <w:rPr>
                <w:b/>
                <w:kern w:val="2"/>
                <w:szCs w:val="24"/>
              </w:rPr>
              <w:lastRenderedPageBreak/>
              <w:t>13.2. Su perkamomis Paslaugomis susiję socialiniai kriterijai</w:t>
            </w:r>
          </w:p>
        </w:tc>
        <w:tc>
          <w:tcPr>
            <w:tcW w:w="6477" w:type="dxa"/>
            <w:gridSpan w:val="3"/>
          </w:tcPr>
          <w:p w14:paraId="1125E465" w14:textId="77777777" w:rsidR="00027B83" w:rsidRDefault="000B0897">
            <w:pPr>
              <w:rPr>
                <w:color w:val="000000"/>
                <w:kern w:val="2"/>
                <w:szCs w:val="24"/>
                <w:shd w:val="clear" w:color="auto" w:fill="FFFFFF"/>
              </w:rPr>
            </w:pPr>
            <w:r>
              <w:rPr>
                <w:color w:val="000000"/>
                <w:kern w:val="2"/>
                <w:szCs w:val="24"/>
                <w:shd w:val="clear" w:color="auto" w:fill="FFFFFF"/>
              </w:rPr>
              <w:t>Netaikoma</w:t>
            </w:r>
          </w:p>
          <w:p w14:paraId="75B79FD3" w14:textId="77777777" w:rsidR="00027B83" w:rsidRDefault="00027B83">
            <w:pPr>
              <w:rPr>
                <w:color w:val="0070C0"/>
                <w:kern w:val="2"/>
                <w:szCs w:val="24"/>
              </w:rPr>
            </w:pPr>
          </w:p>
        </w:tc>
      </w:tr>
      <w:tr w:rsidR="00027B83" w14:paraId="70E96FE1" w14:textId="77777777">
        <w:trPr>
          <w:trHeight w:val="300"/>
        </w:trPr>
        <w:tc>
          <w:tcPr>
            <w:tcW w:w="9535" w:type="dxa"/>
            <w:gridSpan w:val="4"/>
          </w:tcPr>
          <w:p w14:paraId="36CAD2BA" w14:textId="77777777" w:rsidR="00027B83" w:rsidRDefault="000B0897">
            <w:pPr>
              <w:jc w:val="center"/>
              <w:rPr>
                <w:b/>
                <w:kern w:val="2"/>
                <w:szCs w:val="24"/>
              </w:rPr>
            </w:pPr>
            <w:r>
              <w:rPr>
                <w:b/>
                <w:kern w:val="2"/>
                <w:szCs w:val="24"/>
              </w:rPr>
              <w:t xml:space="preserve">14. BENDRŲJŲ SĄLYGŲ PAKEITIMAI IR PAPILDYMAI </w:t>
            </w:r>
          </w:p>
          <w:p w14:paraId="1E02EA76" w14:textId="77777777" w:rsidR="00027B83" w:rsidRDefault="00027B83">
            <w:pPr>
              <w:jc w:val="center"/>
              <w:rPr>
                <w:kern w:val="2"/>
                <w:szCs w:val="24"/>
              </w:rPr>
            </w:pPr>
          </w:p>
        </w:tc>
      </w:tr>
      <w:tr w:rsidR="00027B83" w14:paraId="3FDCC6EE" w14:textId="77777777">
        <w:trPr>
          <w:trHeight w:val="300"/>
        </w:trPr>
        <w:tc>
          <w:tcPr>
            <w:tcW w:w="3058" w:type="dxa"/>
          </w:tcPr>
          <w:p w14:paraId="467601B9" w14:textId="77777777" w:rsidR="00027B83" w:rsidRDefault="000B0897">
            <w:pPr>
              <w:rPr>
                <w:b/>
                <w:kern w:val="2"/>
                <w:szCs w:val="24"/>
              </w:rPr>
            </w:pPr>
            <w:r>
              <w:rPr>
                <w:b/>
                <w:kern w:val="2"/>
                <w:szCs w:val="24"/>
              </w:rPr>
              <w:t xml:space="preserve">14.1. </w:t>
            </w:r>
          </w:p>
        </w:tc>
        <w:tc>
          <w:tcPr>
            <w:tcW w:w="6477" w:type="dxa"/>
            <w:gridSpan w:val="3"/>
          </w:tcPr>
          <w:p w14:paraId="382D0121" w14:textId="77777777" w:rsidR="00027B83" w:rsidRDefault="000B0897">
            <w:pPr>
              <w:rPr>
                <w:kern w:val="2"/>
                <w:szCs w:val="24"/>
              </w:rPr>
            </w:pPr>
            <w:r>
              <w:rPr>
                <w:kern w:val="2"/>
                <w:szCs w:val="24"/>
              </w:rPr>
              <w:t xml:space="preserve">Šalys susitaria pakeisti nurodytą Sutarties Bendrųjų sąlygų </w:t>
            </w:r>
            <w:r w:rsidR="00F56A3F">
              <w:rPr>
                <w:kern w:val="2"/>
                <w:szCs w:val="24"/>
              </w:rPr>
              <w:t xml:space="preserve">punktą </w:t>
            </w:r>
            <w:r>
              <w:rPr>
                <w:kern w:val="2"/>
                <w:szCs w:val="24"/>
              </w:rPr>
              <w:t xml:space="preserve">ir išdėstyti jį nauja redakcija: </w:t>
            </w:r>
          </w:p>
          <w:p w14:paraId="3191308C" w14:textId="77777777" w:rsidR="005D5131" w:rsidRPr="005D5131" w:rsidRDefault="005D5131" w:rsidP="005D5131">
            <w:pPr>
              <w:spacing w:before="100" w:beforeAutospacing="1" w:after="100" w:afterAutospacing="1"/>
              <w:contextualSpacing/>
              <w:jc w:val="both"/>
              <w:rPr>
                <w:szCs w:val="24"/>
                <w:lang w:eastAsia="lt-LT"/>
              </w:rPr>
            </w:pPr>
            <w:r w:rsidRPr="005D5131">
              <w:rPr>
                <w:szCs w:val="24"/>
                <w:lang w:eastAsia="lt-LT"/>
              </w:rPr>
              <w:t xml:space="preserve">6.2.2. </w:t>
            </w:r>
            <w:r w:rsidR="00887EC8">
              <w:rPr>
                <w:szCs w:val="24"/>
                <w:lang w:eastAsia="lt-LT"/>
              </w:rPr>
              <w:t>Paslaugų perdavimo-priėmimo aktu yra laikoma Sąskaita.</w:t>
            </w:r>
          </w:p>
          <w:p w14:paraId="2A00315E" w14:textId="77777777" w:rsidR="005D5131" w:rsidRPr="005D5131" w:rsidRDefault="005D5131" w:rsidP="005D5131">
            <w:pPr>
              <w:spacing w:before="100" w:beforeAutospacing="1" w:after="100" w:afterAutospacing="1"/>
              <w:contextualSpacing/>
              <w:jc w:val="both"/>
              <w:rPr>
                <w:szCs w:val="24"/>
                <w:lang w:eastAsia="lt-LT"/>
              </w:rPr>
            </w:pPr>
            <w:bookmarkStart w:id="1" w:name="part_00865510092f43d6baec855cea1a2c63"/>
            <w:bookmarkEnd w:id="1"/>
            <w:r w:rsidRPr="005D5131">
              <w:rPr>
                <w:szCs w:val="24"/>
                <w:lang w:eastAsia="lt-LT"/>
              </w:rPr>
              <w:t>6.2.3. Tiekėjui suteikus Paslaugas, Pirkėjas atlieka jų patikrinimą ir privalo:</w:t>
            </w:r>
          </w:p>
          <w:p w14:paraId="6472BA10" w14:textId="77777777" w:rsidR="005D5131" w:rsidRPr="005D5131" w:rsidRDefault="005D5131" w:rsidP="005D5131">
            <w:pPr>
              <w:spacing w:before="100" w:beforeAutospacing="1" w:after="100" w:afterAutospacing="1"/>
              <w:contextualSpacing/>
              <w:jc w:val="both"/>
              <w:rPr>
                <w:szCs w:val="24"/>
                <w:lang w:eastAsia="lt-LT"/>
              </w:rPr>
            </w:pPr>
            <w:bookmarkStart w:id="2" w:name="part_dc1cf0240db446eb9abd0adc92a2e92e"/>
            <w:bookmarkEnd w:id="2"/>
            <w:r w:rsidRPr="005D5131">
              <w:rPr>
                <w:szCs w:val="24"/>
                <w:lang w:eastAsia="lt-LT"/>
              </w:rPr>
              <w:t xml:space="preserve">6.2.3.1.  ne vėliau kaip per 5 (penkias) darbo dienas nuo faktinio Paslaugų suteikimo </w:t>
            </w:r>
            <w:r w:rsidR="00887EC8">
              <w:rPr>
                <w:szCs w:val="24"/>
                <w:lang w:eastAsia="lt-LT"/>
              </w:rPr>
              <w:t>Priimti Paslaugų rezultatą</w:t>
            </w:r>
            <w:r w:rsidRPr="005D5131">
              <w:rPr>
                <w:szCs w:val="24"/>
                <w:lang w:eastAsia="lt-LT"/>
              </w:rPr>
              <w:t>; arba</w:t>
            </w:r>
          </w:p>
          <w:p w14:paraId="2058ECA1" w14:textId="77777777" w:rsidR="005D5131" w:rsidRPr="005D5131" w:rsidRDefault="005D5131" w:rsidP="005D5131">
            <w:pPr>
              <w:spacing w:before="100" w:beforeAutospacing="1" w:after="100" w:afterAutospacing="1"/>
              <w:contextualSpacing/>
              <w:jc w:val="both"/>
              <w:rPr>
                <w:szCs w:val="24"/>
                <w:lang w:eastAsia="lt-LT"/>
              </w:rPr>
            </w:pPr>
            <w:bookmarkStart w:id="3" w:name="part_230e2f34397b48e8b41e99e91e2563d1"/>
            <w:bookmarkEnd w:id="3"/>
            <w:r w:rsidRPr="005D5131">
              <w:rPr>
                <w:szCs w:val="24"/>
                <w:lang w:eastAsia="lt-LT"/>
              </w:rPr>
              <w:t>6.2.3.2.  priimti Paslaugų rezultatą su išlygomis, Paslaugų patikrinimo metu sudary</w:t>
            </w:r>
            <w:r w:rsidR="00887EC8">
              <w:rPr>
                <w:szCs w:val="24"/>
                <w:lang w:eastAsia="lt-LT"/>
              </w:rPr>
              <w:t>damas</w:t>
            </w:r>
            <w:r w:rsidRPr="005D5131">
              <w:rPr>
                <w:szCs w:val="24"/>
                <w:lang w:eastAsia="lt-LT"/>
              </w:rPr>
              <w:t xml:space="preserve"> defektų aktą, kuriame Pirkėjas privalo nurodyti per Paslaugų priėmimą pastebėtus Paslaugų ar pateikiamų Tiekėjo dokumentų trūkumus ir tų trūkumų pašalinimo tvarką (</w:t>
            </w:r>
            <w:r w:rsidRPr="005D5131">
              <w:rPr>
                <w:b/>
                <w:bCs/>
                <w:szCs w:val="24"/>
                <w:lang w:eastAsia="lt-LT"/>
              </w:rPr>
              <w:t>toliau – Defektų aktas</w:t>
            </w:r>
            <w:r w:rsidRPr="005D5131">
              <w:rPr>
                <w:szCs w:val="24"/>
                <w:lang w:eastAsia="lt-LT"/>
              </w:rPr>
              <w:t>); arba</w:t>
            </w:r>
          </w:p>
          <w:p w14:paraId="0E7A96C9" w14:textId="77777777" w:rsidR="005D5131" w:rsidRPr="005D5131" w:rsidRDefault="005D5131" w:rsidP="005D5131">
            <w:pPr>
              <w:spacing w:before="100" w:beforeAutospacing="1" w:after="100" w:afterAutospacing="1"/>
              <w:contextualSpacing/>
              <w:jc w:val="both"/>
              <w:rPr>
                <w:szCs w:val="24"/>
                <w:lang w:eastAsia="lt-LT"/>
              </w:rPr>
            </w:pPr>
            <w:bookmarkStart w:id="4" w:name="part_3ff0fc5bd15749ada9088f51a4e2b28f"/>
            <w:bookmarkEnd w:id="4"/>
            <w:r w:rsidRPr="005D5131">
              <w:rPr>
                <w:szCs w:val="24"/>
                <w:lang w:eastAsia="lt-LT"/>
              </w:rPr>
              <w:t>6.2.3.3.  atsisakyti priimti Paslaugų rezultatą ir įteikti (arba išsiųsti) Defektų aktą Tiekėjui dėl netinkamų Paslaugų ar jų dalies.</w:t>
            </w:r>
          </w:p>
          <w:p w14:paraId="0FF75CA3" w14:textId="77777777" w:rsidR="005D5131" w:rsidRPr="005D5131" w:rsidRDefault="005D5131" w:rsidP="005D5131">
            <w:pPr>
              <w:spacing w:before="100" w:beforeAutospacing="1" w:after="100" w:afterAutospacing="1"/>
              <w:contextualSpacing/>
              <w:jc w:val="both"/>
              <w:rPr>
                <w:szCs w:val="24"/>
                <w:lang w:eastAsia="lt-LT"/>
              </w:rPr>
            </w:pPr>
            <w:bookmarkStart w:id="5" w:name="part_07fef66115864386a243bfc7f57f325a"/>
            <w:bookmarkEnd w:id="5"/>
            <w:r w:rsidRPr="005D5131">
              <w:rPr>
                <w:szCs w:val="24"/>
                <w:lang w:eastAsia="lt-LT"/>
              </w:rPr>
              <w:t xml:space="preserve">6.2.4. </w:t>
            </w:r>
            <w:r w:rsidR="00F42D54">
              <w:rPr>
                <w:szCs w:val="24"/>
                <w:lang w:eastAsia="lt-LT"/>
              </w:rPr>
              <w:t>Sąskaitoje</w:t>
            </w:r>
            <w:r w:rsidRPr="005D5131">
              <w:rPr>
                <w:szCs w:val="24"/>
                <w:lang w:eastAsia="lt-LT"/>
              </w:rPr>
              <w:t xml:space="preserve"> turi būti nurodoma data, kada Tiekėjas suteikė Paslaugas ir pateikė visus reikiamus dokumentus.</w:t>
            </w:r>
          </w:p>
          <w:p w14:paraId="1FA994DC" w14:textId="77777777" w:rsidR="005D5131" w:rsidRPr="005D5131" w:rsidRDefault="005D5131" w:rsidP="005D5131">
            <w:pPr>
              <w:spacing w:before="100" w:beforeAutospacing="1" w:after="100" w:afterAutospacing="1"/>
              <w:contextualSpacing/>
              <w:jc w:val="both"/>
              <w:rPr>
                <w:szCs w:val="24"/>
                <w:lang w:eastAsia="lt-LT"/>
              </w:rPr>
            </w:pPr>
            <w:bookmarkStart w:id="6" w:name="part_463bcbbcd899437c8f0389fece2450fa"/>
            <w:bookmarkEnd w:id="6"/>
            <w:r w:rsidRPr="005D5131">
              <w:rPr>
                <w:szCs w:val="24"/>
                <w:lang w:eastAsia="lt-LT"/>
              </w:rPr>
              <w:t>6.2.5. 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47C085E0" w14:textId="77777777" w:rsidR="00FF043A" w:rsidRPr="005D5131" w:rsidRDefault="005D5131" w:rsidP="005D5131">
            <w:pPr>
              <w:spacing w:before="100" w:beforeAutospacing="1" w:after="100" w:afterAutospacing="1"/>
              <w:contextualSpacing/>
              <w:jc w:val="both"/>
              <w:rPr>
                <w:szCs w:val="24"/>
                <w:lang w:eastAsia="lt-LT"/>
              </w:rPr>
            </w:pPr>
            <w:bookmarkStart w:id="7" w:name="part_969f9d8fa3c7471cafa3b472b6bcac0d"/>
            <w:bookmarkEnd w:id="7"/>
            <w:r w:rsidRPr="005D5131">
              <w:rPr>
                <w:szCs w:val="24"/>
                <w:lang w:eastAsia="lt-LT"/>
              </w:rPr>
              <w:t xml:space="preserve">6.2.6. Jeigu Pirkėjas per 5 (penkias) darbo dienas nuo </w:t>
            </w:r>
            <w:r w:rsidR="00F42D54">
              <w:rPr>
                <w:szCs w:val="24"/>
                <w:lang w:eastAsia="lt-LT"/>
              </w:rPr>
              <w:t xml:space="preserve">Sąskaitos gavimo </w:t>
            </w:r>
            <w:r w:rsidRPr="005D5131">
              <w:rPr>
                <w:szCs w:val="24"/>
                <w:lang w:eastAsia="lt-LT"/>
              </w:rPr>
              <w:t>nepateikia (neišsiunčia) Tiekėjui Defektų akto, laikoma, kad Pirkėjas Paslaugas priėmė ir joms pretenzijų neturi.</w:t>
            </w:r>
            <w:bookmarkStart w:id="8" w:name="part_cf0b74756d57471c940e42ea85dad1cf"/>
            <w:bookmarkStart w:id="9" w:name="part_d297f8131b5b4cf088ea4d02bb0935d7"/>
            <w:bookmarkEnd w:id="8"/>
            <w:bookmarkEnd w:id="9"/>
          </w:p>
        </w:tc>
      </w:tr>
      <w:tr w:rsidR="00027B83" w14:paraId="157DADAC" w14:textId="77777777">
        <w:trPr>
          <w:trHeight w:val="300"/>
        </w:trPr>
        <w:tc>
          <w:tcPr>
            <w:tcW w:w="3058" w:type="dxa"/>
          </w:tcPr>
          <w:p w14:paraId="13C86929" w14:textId="77777777" w:rsidR="00027B83" w:rsidRDefault="000B0897">
            <w:pPr>
              <w:rPr>
                <w:b/>
                <w:kern w:val="2"/>
                <w:szCs w:val="24"/>
              </w:rPr>
            </w:pPr>
            <w:r>
              <w:rPr>
                <w:b/>
                <w:kern w:val="2"/>
                <w:szCs w:val="24"/>
              </w:rPr>
              <w:t>14.2.</w:t>
            </w:r>
          </w:p>
        </w:tc>
        <w:tc>
          <w:tcPr>
            <w:tcW w:w="6477" w:type="dxa"/>
            <w:gridSpan w:val="3"/>
          </w:tcPr>
          <w:p w14:paraId="0A77156D" w14:textId="77777777" w:rsidR="00027B83" w:rsidRDefault="00F42D54">
            <w:pPr>
              <w:rPr>
                <w:kern w:val="2"/>
                <w:szCs w:val="24"/>
              </w:rPr>
            </w:pPr>
            <w:r>
              <w:rPr>
                <w:kern w:val="2"/>
                <w:szCs w:val="24"/>
              </w:rPr>
              <w:t xml:space="preserve">Šalys susitaria 6.2.8 papunkčio netaikyti. </w:t>
            </w:r>
          </w:p>
        </w:tc>
      </w:tr>
      <w:tr w:rsidR="00027B83" w14:paraId="1E786FB5" w14:textId="77777777">
        <w:trPr>
          <w:trHeight w:val="300"/>
        </w:trPr>
        <w:tc>
          <w:tcPr>
            <w:tcW w:w="3058" w:type="dxa"/>
          </w:tcPr>
          <w:p w14:paraId="117C665F" w14:textId="77777777" w:rsidR="00027B83" w:rsidRDefault="000B0897">
            <w:pPr>
              <w:rPr>
                <w:b/>
                <w:kern w:val="2"/>
                <w:szCs w:val="24"/>
              </w:rPr>
            </w:pPr>
            <w:r>
              <w:rPr>
                <w:b/>
                <w:kern w:val="2"/>
                <w:szCs w:val="24"/>
              </w:rPr>
              <w:t>14.3.</w:t>
            </w:r>
          </w:p>
        </w:tc>
        <w:tc>
          <w:tcPr>
            <w:tcW w:w="6477" w:type="dxa"/>
            <w:gridSpan w:val="3"/>
          </w:tcPr>
          <w:p w14:paraId="6C6FF78B" w14:textId="566FFE28" w:rsidR="00027B83" w:rsidRDefault="00704E99">
            <w:pPr>
              <w:rPr>
                <w:kern w:val="2"/>
                <w:szCs w:val="24"/>
              </w:rPr>
            </w:pPr>
            <w:r>
              <w:t xml:space="preserve"> </w:t>
            </w:r>
            <w:r w:rsidRPr="00704E99">
              <w:rPr>
                <w:kern w:val="2"/>
                <w:szCs w:val="24"/>
              </w:rPr>
              <w:t>Sutarties Bendrosiose sąlygose nurodytos alternatyvios nuostatos (su prierašu „jei taikoma“ ir pan.) taikomos tik tokiu atveju, jeigu jos konkrečiai aprašomos Sutarties Specialiosiose sąlygose arba prieduose.</w:t>
            </w:r>
          </w:p>
        </w:tc>
      </w:tr>
      <w:tr w:rsidR="00027B83" w14:paraId="730B1B83" w14:textId="77777777">
        <w:trPr>
          <w:trHeight w:val="300"/>
        </w:trPr>
        <w:tc>
          <w:tcPr>
            <w:tcW w:w="3058" w:type="dxa"/>
          </w:tcPr>
          <w:p w14:paraId="0D622EED" w14:textId="77777777" w:rsidR="00027B83" w:rsidRDefault="000B0897">
            <w:pPr>
              <w:rPr>
                <w:b/>
                <w:kern w:val="2"/>
                <w:szCs w:val="24"/>
              </w:rPr>
            </w:pPr>
            <w:r>
              <w:rPr>
                <w:b/>
                <w:kern w:val="2"/>
                <w:szCs w:val="24"/>
              </w:rPr>
              <w:t>14.4.</w:t>
            </w:r>
          </w:p>
        </w:tc>
        <w:tc>
          <w:tcPr>
            <w:tcW w:w="6477" w:type="dxa"/>
            <w:gridSpan w:val="3"/>
          </w:tcPr>
          <w:p w14:paraId="0AAEE81B" w14:textId="77777777" w:rsidR="00027B83" w:rsidRDefault="000B487D">
            <w:pPr>
              <w:rPr>
                <w:color w:val="0070C0"/>
                <w:kern w:val="2"/>
                <w:szCs w:val="24"/>
              </w:rPr>
            </w:pPr>
            <w:r>
              <w:rPr>
                <w:color w:val="0070C0"/>
                <w:kern w:val="2"/>
                <w:szCs w:val="24"/>
              </w:rPr>
              <w:t>-</w:t>
            </w:r>
          </w:p>
        </w:tc>
      </w:tr>
      <w:tr w:rsidR="00027B83" w14:paraId="1ABCFEC7" w14:textId="77777777">
        <w:trPr>
          <w:trHeight w:val="300"/>
        </w:trPr>
        <w:tc>
          <w:tcPr>
            <w:tcW w:w="3058" w:type="dxa"/>
          </w:tcPr>
          <w:p w14:paraId="0C2B6A47" w14:textId="77777777" w:rsidR="00027B83" w:rsidRDefault="000B0897">
            <w:pPr>
              <w:rPr>
                <w:b/>
                <w:kern w:val="2"/>
                <w:szCs w:val="24"/>
              </w:rPr>
            </w:pPr>
            <w:r>
              <w:rPr>
                <w:b/>
                <w:kern w:val="2"/>
                <w:szCs w:val="24"/>
              </w:rPr>
              <w:t>14.5.</w:t>
            </w:r>
          </w:p>
        </w:tc>
        <w:tc>
          <w:tcPr>
            <w:tcW w:w="6477" w:type="dxa"/>
            <w:gridSpan w:val="3"/>
          </w:tcPr>
          <w:p w14:paraId="7898D8AB" w14:textId="21762FFB" w:rsidR="00027B83" w:rsidRDefault="00704E99">
            <w:pPr>
              <w:rPr>
                <w:kern w:val="2"/>
                <w:szCs w:val="24"/>
              </w:rPr>
            </w:pPr>
            <w:r>
              <w:rPr>
                <w:kern w:val="2"/>
                <w:szCs w:val="24"/>
              </w:rPr>
              <w:t>-</w:t>
            </w:r>
          </w:p>
        </w:tc>
      </w:tr>
      <w:tr w:rsidR="00027B83" w14:paraId="5069A011" w14:textId="77777777">
        <w:trPr>
          <w:trHeight w:val="300"/>
        </w:trPr>
        <w:tc>
          <w:tcPr>
            <w:tcW w:w="9535" w:type="dxa"/>
            <w:gridSpan w:val="4"/>
          </w:tcPr>
          <w:p w14:paraId="5F86C613" w14:textId="77777777" w:rsidR="00027B83" w:rsidRDefault="000B0897">
            <w:pPr>
              <w:jc w:val="center"/>
              <w:rPr>
                <w:b/>
                <w:kern w:val="2"/>
                <w:szCs w:val="24"/>
              </w:rPr>
            </w:pPr>
            <w:r>
              <w:rPr>
                <w:b/>
                <w:kern w:val="2"/>
                <w:szCs w:val="24"/>
              </w:rPr>
              <w:lastRenderedPageBreak/>
              <w:t>15. SUTARTIES PRIEDAI</w:t>
            </w:r>
          </w:p>
        </w:tc>
      </w:tr>
      <w:tr w:rsidR="00027B83" w14:paraId="34BCFD7D" w14:textId="77777777">
        <w:trPr>
          <w:trHeight w:val="300"/>
        </w:trPr>
        <w:tc>
          <w:tcPr>
            <w:tcW w:w="3058" w:type="dxa"/>
          </w:tcPr>
          <w:p w14:paraId="7F2E8BDB" w14:textId="77777777" w:rsidR="00027B83" w:rsidRDefault="000B0897">
            <w:pPr>
              <w:jc w:val="center"/>
              <w:rPr>
                <w:b/>
                <w:kern w:val="2"/>
                <w:szCs w:val="24"/>
              </w:rPr>
            </w:pPr>
            <w:r>
              <w:rPr>
                <w:b/>
                <w:kern w:val="2"/>
                <w:szCs w:val="24"/>
              </w:rPr>
              <w:t>15.1. Priedas Nr. 1</w:t>
            </w:r>
          </w:p>
        </w:tc>
        <w:tc>
          <w:tcPr>
            <w:tcW w:w="6477" w:type="dxa"/>
            <w:gridSpan w:val="3"/>
          </w:tcPr>
          <w:p w14:paraId="37B84F0A" w14:textId="77777777" w:rsidR="00027B83" w:rsidRDefault="000B487D">
            <w:pPr>
              <w:jc w:val="center"/>
              <w:rPr>
                <w:b/>
                <w:kern w:val="2"/>
                <w:szCs w:val="24"/>
              </w:rPr>
            </w:pPr>
            <w:r>
              <w:rPr>
                <w:b/>
                <w:kern w:val="2"/>
                <w:szCs w:val="24"/>
              </w:rPr>
              <w:t>Techninė specifikacija</w:t>
            </w:r>
          </w:p>
        </w:tc>
      </w:tr>
      <w:tr w:rsidR="00027B83" w14:paraId="6FB95968" w14:textId="77777777">
        <w:trPr>
          <w:trHeight w:val="300"/>
        </w:trPr>
        <w:tc>
          <w:tcPr>
            <w:tcW w:w="3058" w:type="dxa"/>
          </w:tcPr>
          <w:p w14:paraId="5155697E" w14:textId="77777777" w:rsidR="00027B83" w:rsidRDefault="000B0897">
            <w:pPr>
              <w:jc w:val="center"/>
              <w:rPr>
                <w:b/>
                <w:kern w:val="2"/>
                <w:szCs w:val="24"/>
              </w:rPr>
            </w:pPr>
            <w:r>
              <w:rPr>
                <w:b/>
                <w:kern w:val="2"/>
                <w:szCs w:val="24"/>
              </w:rPr>
              <w:t>15.2. Priedas Nr. 2</w:t>
            </w:r>
          </w:p>
        </w:tc>
        <w:tc>
          <w:tcPr>
            <w:tcW w:w="6477" w:type="dxa"/>
            <w:gridSpan w:val="3"/>
          </w:tcPr>
          <w:p w14:paraId="54BCF2BF" w14:textId="77777777" w:rsidR="00027B83" w:rsidRDefault="000B487D">
            <w:pPr>
              <w:jc w:val="center"/>
              <w:rPr>
                <w:b/>
                <w:kern w:val="2"/>
                <w:szCs w:val="24"/>
              </w:rPr>
            </w:pPr>
            <w:r>
              <w:rPr>
                <w:b/>
                <w:kern w:val="2"/>
                <w:szCs w:val="24"/>
              </w:rPr>
              <w:t>Pasiūlymo forma</w:t>
            </w:r>
          </w:p>
        </w:tc>
      </w:tr>
      <w:tr w:rsidR="00027B83" w14:paraId="2B15510B" w14:textId="77777777">
        <w:trPr>
          <w:trHeight w:val="300"/>
        </w:trPr>
        <w:tc>
          <w:tcPr>
            <w:tcW w:w="3058" w:type="dxa"/>
          </w:tcPr>
          <w:p w14:paraId="34A7EAAF" w14:textId="77777777" w:rsidR="00027B83" w:rsidRDefault="000B0897">
            <w:pPr>
              <w:jc w:val="center"/>
              <w:rPr>
                <w:b/>
                <w:kern w:val="2"/>
                <w:szCs w:val="24"/>
              </w:rPr>
            </w:pPr>
            <w:r>
              <w:rPr>
                <w:b/>
                <w:kern w:val="2"/>
                <w:szCs w:val="24"/>
              </w:rPr>
              <w:t>15.3. Priedas Nr. 3</w:t>
            </w:r>
          </w:p>
        </w:tc>
        <w:tc>
          <w:tcPr>
            <w:tcW w:w="6477" w:type="dxa"/>
            <w:gridSpan w:val="3"/>
          </w:tcPr>
          <w:p w14:paraId="28E317D0" w14:textId="77777777" w:rsidR="00027B83" w:rsidRDefault="00704E99">
            <w:pPr>
              <w:jc w:val="center"/>
              <w:rPr>
                <w:b/>
                <w:kern w:val="2"/>
                <w:szCs w:val="24"/>
              </w:rPr>
            </w:pPr>
            <w:r w:rsidRPr="00704E99">
              <w:rPr>
                <w:b/>
                <w:kern w:val="2"/>
                <w:szCs w:val="24"/>
              </w:rPr>
              <w:t>Sutarties vykdymui pasitelkiami subtiekėjai ir (ar) specialistai (jei bus).</w:t>
            </w:r>
          </w:p>
        </w:tc>
      </w:tr>
      <w:tr w:rsidR="00027B83" w14:paraId="05B15C0C" w14:textId="77777777">
        <w:trPr>
          <w:trHeight w:val="300"/>
        </w:trPr>
        <w:tc>
          <w:tcPr>
            <w:tcW w:w="3058" w:type="dxa"/>
          </w:tcPr>
          <w:p w14:paraId="6BD2DB99" w14:textId="77777777" w:rsidR="00027B83" w:rsidRDefault="000B0897">
            <w:pPr>
              <w:jc w:val="center"/>
              <w:rPr>
                <w:b/>
                <w:kern w:val="2"/>
                <w:szCs w:val="24"/>
              </w:rPr>
            </w:pPr>
            <w:r>
              <w:rPr>
                <w:b/>
                <w:kern w:val="2"/>
                <w:szCs w:val="24"/>
              </w:rPr>
              <w:t>15.4. Priedas Nr. 4</w:t>
            </w:r>
          </w:p>
        </w:tc>
        <w:tc>
          <w:tcPr>
            <w:tcW w:w="6477" w:type="dxa"/>
            <w:gridSpan w:val="3"/>
          </w:tcPr>
          <w:p w14:paraId="133F7D29" w14:textId="77777777" w:rsidR="00027B83" w:rsidRDefault="00027B83">
            <w:pPr>
              <w:jc w:val="center"/>
              <w:rPr>
                <w:b/>
                <w:kern w:val="2"/>
                <w:szCs w:val="24"/>
              </w:rPr>
            </w:pPr>
          </w:p>
        </w:tc>
      </w:tr>
      <w:tr w:rsidR="00027B83" w14:paraId="592242A4" w14:textId="77777777">
        <w:trPr>
          <w:trHeight w:val="300"/>
        </w:trPr>
        <w:tc>
          <w:tcPr>
            <w:tcW w:w="3058" w:type="dxa"/>
          </w:tcPr>
          <w:p w14:paraId="0024FD26" w14:textId="77777777" w:rsidR="00027B83" w:rsidRDefault="000B0897">
            <w:pPr>
              <w:jc w:val="center"/>
              <w:rPr>
                <w:b/>
                <w:kern w:val="2"/>
                <w:szCs w:val="24"/>
              </w:rPr>
            </w:pPr>
            <w:r>
              <w:rPr>
                <w:b/>
                <w:kern w:val="2"/>
                <w:szCs w:val="24"/>
              </w:rPr>
              <w:t>15.5. Priedas Nr. 5</w:t>
            </w:r>
          </w:p>
        </w:tc>
        <w:tc>
          <w:tcPr>
            <w:tcW w:w="6477" w:type="dxa"/>
            <w:gridSpan w:val="3"/>
          </w:tcPr>
          <w:p w14:paraId="2610448B" w14:textId="77777777" w:rsidR="00027B83" w:rsidRDefault="00027B83">
            <w:pPr>
              <w:jc w:val="center"/>
              <w:rPr>
                <w:b/>
                <w:kern w:val="2"/>
                <w:szCs w:val="24"/>
              </w:rPr>
            </w:pPr>
          </w:p>
        </w:tc>
      </w:tr>
      <w:tr w:rsidR="00027B83" w14:paraId="0C662FD2" w14:textId="77777777">
        <w:tc>
          <w:tcPr>
            <w:tcW w:w="9535" w:type="dxa"/>
            <w:gridSpan w:val="4"/>
          </w:tcPr>
          <w:p w14:paraId="12637402" w14:textId="77777777" w:rsidR="00027B83" w:rsidRDefault="000B0897">
            <w:pPr>
              <w:jc w:val="center"/>
              <w:rPr>
                <w:b/>
                <w:kern w:val="2"/>
                <w:szCs w:val="24"/>
              </w:rPr>
            </w:pPr>
            <w:r>
              <w:rPr>
                <w:b/>
                <w:kern w:val="2"/>
                <w:szCs w:val="24"/>
              </w:rPr>
              <w:t>16. ŠALIŲ ATSTOVŲ PARAŠAI</w:t>
            </w:r>
          </w:p>
        </w:tc>
      </w:tr>
      <w:tr w:rsidR="00027B83" w14:paraId="2685200C" w14:textId="77777777">
        <w:tc>
          <w:tcPr>
            <w:tcW w:w="5224" w:type="dxa"/>
            <w:gridSpan w:val="3"/>
          </w:tcPr>
          <w:p w14:paraId="47453C84" w14:textId="77777777" w:rsidR="00027B83" w:rsidRDefault="000B0897">
            <w:pPr>
              <w:jc w:val="center"/>
              <w:rPr>
                <w:b/>
                <w:kern w:val="2"/>
                <w:szCs w:val="24"/>
              </w:rPr>
            </w:pPr>
            <w:r>
              <w:rPr>
                <w:b/>
                <w:kern w:val="2"/>
                <w:szCs w:val="24"/>
              </w:rPr>
              <w:t>PIRKĖJAS</w:t>
            </w:r>
          </w:p>
        </w:tc>
        <w:tc>
          <w:tcPr>
            <w:tcW w:w="4311" w:type="dxa"/>
          </w:tcPr>
          <w:p w14:paraId="462F7AC1" w14:textId="77777777" w:rsidR="00027B83" w:rsidRDefault="000B0897">
            <w:pPr>
              <w:jc w:val="center"/>
              <w:rPr>
                <w:b/>
                <w:kern w:val="2"/>
                <w:szCs w:val="24"/>
              </w:rPr>
            </w:pPr>
            <w:r>
              <w:rPr>
                <w:b/>
                <w:kern w:val="2"/>
                <w:szCs w:val="24"/>
              </w:rPr>
              <w:t>TIEKĖJAS</w:t>
            </w:r>
          </w:p>
        </w:tc>
      </w:tr>
      <w:tr w:rsidR="00027B83" w14:paraId="23CB2944" w14:textId="77777777">
        <w:tc>
          <w:tcPr>
            <w:tcW w:w="5224" w:type="dxa"/>
            <w:gridSpan w:val="3"/>
          </w:tcPr>
          <w:p w14:paraId="5C2B2F58" w14:textId="77777777" w:rsidR="00027B83" w:rsidRPr="000B487D" w:rsidRDefault="000B487D">
            <w:pPr>
              <w:jc w:val="center"/>
              <w:rPr>
                <w:color w:val="000000" w:themeColor="text1"/>
                <w:kern w:val="2"/>
                <w:szCs w:val="24"/>
              </w:rPr>
            </w:pPr>
            <w:r>
              <w:rPr>
                <w:color w:val="000000" w:themeColor="text1"/>
                <w:kern w:val="2"/>
                <w:szCs w:val="24"/>
              </w:rPr>
              <w:t>Vicerektorė mokslui ir inovacijoms dr. Eglė Malinauskienė</w:t>
            </w:r>
          </w:p>
        </w:tc>
        <w:tc>
          <w:tcPr>
            <w:tcW w:w="4311" w:type="dxa"/>
          </w:tcPr>
          <w:p w14:paraId="7FC42BA4" w14:textId="77777777" w:rsidR="00027B83" w:rsidRPr="000B487D" w:rsidRDefault="000B0897">
            <w:pPr>
              <w:jc w:val="center"/>
              <w:rPr>
                <w:b/>
                <w:color w:val="000000" w:themeColor="text1"/>
                <w:kern w:val="2"/>
                <w:szCs w:val="24"/>
              </w:rPr>
            </w:pPr>
            <w:r w:rsidRPr="000B487D">
              <w:rPr>
                <w:color w:val="000000" w:themeColor="text1"/>
                <w:kern w:val="2"/>
                <w:szCs w:val="24"/>
              </w:rPr>
              <w:t>(nurodomos atstovo pareigos, vardas, pavardė)</w:t>
            </w:r>
          </w:p>
        </w:tc>
      </w:tr>
      <w:tr w:rsidR="00027B83" w14:paraId="2D804694" w14:textId="77777777">
        <w:tc>
          <w:tcPr>
            <w:tcW w:w="5224" w:type="dxa"/>
            <w:gridSpan w:val="3"/>
          </w:tcPr>
          <w:p w14:paraId="43FAE4C1" w14:textId="77777777" w:rsidR="00027B83" w:rsidRPr="000B487D" w:rsidRDefault="00027B83">
            <w:pPr>
              <w:jc w:val="center"/>
              <w:rPr>
                <w:b/>
                <w:color w:val="000000" w:themeColor="text1"/>
                <w:kern w:val="2"/>
                <w:szCs w:val="24"/>
              </w:rPr>
            </w:pPr>
          </w:p>
          <w:p w14:paraId="0B268BCB" w14:textId="77777777" w:rsidR="00027B83" w:rsidRPr="000B487D" w:rsidRDefault="000B0897">
            <w:pPr>
              <w:jc w:val="center"/>
              <w:rPr>
                <w:b/>
                <w:color w:val="000000" w:themeColor="text1"/>
                <w:kern w:val="2"/>
                <w:szCs w:val="24"/>
              </w:rPr>
            </w:pPr>
            <w:r w:rsidRPr="000B487D">
              <w:rPr>
                <w:b/>
                <w:color w:val="000000" w:themeColor="text1"/>
                <w:kern w:val="2"/>
                <w:szCs w:val="24"/>
              </w:rPr>
              <w:t>(parašas)</w:t>
            </w:r>
          </w:p>
          <w:p w14:paraId="60CDAFC1" w14:textId="77777777" w:rsidR="00027B83" w:rsidRPr="000B487D" w:rsidRDefault="00027B83">
            <w:pPr>
              <w:jc w:val="center"/>
              <w:rPr>
                <w:b/>
                <w:color w:val="000000" w:themeColor="text1"/>
                <w:kern w:val="2"/>
                <w:szCs w:val="24"/>
              </w:rPr>
            </w:pPr>
          </w:p>
          <w:p w14:paraId="4DDC641E" w14:textId="77777777" w:rsidR="00027B83" w:rsidRPr="000B487D" w:rsidRDefault="00027B83">
            <w:pPr>
              <w:jc w:val="center"/>
              <w:rPr>
                <w:b/>
                <w:color w:val="000000" w:themeColor="text1"/>
                <w:kern w:val="2"/>
                <w:szCs w:val="24"/>
              </w:rPr>
            </w:pPr>
          </w:p>
        </w:tc>
        <w:tc>
          <w:tcPr>
            <w:tcW w:w="4311" w:type="dxa"/>
          </w:tcPr>
          <w:p w14:paraId="1AF9A70C" w14:textId="77777777" w:rsidR="00027B83" w:rsidRPr="000B487D" w:rsidRDefault="00027B83">
            <w:pPr>
              <w:jc w:val="center"/>
              <w:rPr>
                <w:b/>
                <w:color w:val="000000" w:themeColor="text1"/>
                <w:kern w:val="2"/>
                <w:szCs w:val="24"/>
              </w:rPr>
            </w:pPr>
          </w:p>
          <w:p w14:paraId="768A2A28" w14:textId="77777777" w:rsidR="00027B83" w:rsidRPr="000B487D" w:rsidRDefault="000B0897">
            <w:pPr>
              <w:jc w:val="center"/>
              <w:rPr>
                <w:b/>
                <w:color w:val="000000" w:themeColor="text1"/>
                <w:kern w:val="2"/>
                <w:szCs w:val="24"/>
              </w:rPr>
            </w:pPr>
            <w:r w:rsidRPr="000B487D">
              <w:rPr>
                <w:b/>
                <w:color w:val="000000" w:themeColor="text1"/>
                <w:kern w:val="2"/>
                <w:szCs w:val="24"/>
              </w:rPr>
              <w:t>(parašas)</w:t>
            </w:r>
          </w:p>
        </w:tc>
      </w:tr>
    </w:tbl>
    <w:p w14:paraId="2D2073F5" w14:textId="77777777" w:rsidR="00027B83" w:rsidRDefault="00027B83">
      <w:pPr>
        <w:rPr>
          <w:szCs w:val="24"/>
        </w:rPr>
      </w:pPr>
    </w:p>
    <w:p w14:paraId="510D4FD3" w14:textId="77777777" w:rsidR="00027B83" w:rsidRDefault="00027B83">
      <w:pPr>
        <w:rPr>
          <w:szCs w:val="24"/>
        </w:rPr>
      </w:pPr>
    </w:p>
    <w:p w14:paraId="06BC38FB" w14:textId="77777777" w:rsidR="00027B83" w:rsidRDefault="000B0897">
      <w:pPr>
        <w:tabs>
          <w:tab w:val="left" w:pos="5400"/>
        </w:tabs>
        <w:jc w:val="center"/>
        <w:textAlignment w:val="center"/>
      </w:pPr>
      <w:r>
        <w:rPr>
          <w:b/>
          <w:bCs/>
        </w:rPr>
        <w:t>______________</w:t>
      </w:r>
    </w:p>
    <w:sectPr w:rsidR="00027B83">
      <w:headerReference w:type="default" r:id="rId12"/>
      <w:footerReference w:type="default" r:id="rId13"/>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0150B0" w14:textId="77777777" w:rsidR="00AB7975" w:rsidRDefault="00AB7975">
      <w:pPr>
        <w:rPr>
          <w:sz w:val="20"/>
        </w:rPr>
      </w:pPr>
      <w:r>
        <w:rPr>
          <w:sz w:val="20"/>
        </w:rPr>
        <w:separator/>
      </w:r>
    </w:p>
  </w:endnote>
  <w:endnote w:type="continuationSeparator" w:id="0">
    <w:p w14:paraId="5B37BD23" w14:textId="77777777" w:rsidR="00AB7975" w:rsidRDefault="00AB7975">
      <w:pPr>
        <w:rPr>
          <w:sz w:val="20"/>
        </w:rPr>
      </w:pPr>
      <w:r>
        <w:rPr>
          <w:sz w:val="20"/>
        </w:rPr>
        <w:continuationSeparator/>
      </w:r>
    </w:p>
  </w:endnote>
  <w:endnote w:type="continuationNotice" w:id="1">
    <w:p w14:paraId="6CDB44DA" w14:textId="77777777" w:rsidR="00AB7975" w:rsidRDefault="00AB79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0A2D1" w14:textId="77777777" w:rsidR="003925AA" w:rsidRDefault="003925AA">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9534D4" w14:textId="77777777" w:rsidR="00AB7975" w:rsidRDefault="00AB7975">
      <w:pPr>
        <w:rPr>
          <w:sz w:val="20"/>
        </w:rPr>
      </w:pPr>
      <w:r>
        <w:rPr>
          <w:sz w:val="20"/>
        </w:rPr>
        <w:separator/>
      </w:r>
    </w:p>
  </w:footnote>
  <w:footnote w:type="continuationSeparator" w:id="0">
    <w:p w14:paraId="2C441E86" w14:textId="77777777" w:rsidR="00AB7975" w:rsidRDefault="00AB7975">
      <w:pPr>
        <w:rPr>
          <w:sz w:val="20"/>
        </w:rPr>
      </w:pPr>
      <w:r>
        <w:rPr>
          <w:sz w:val="20"/>
        </w:rPr>
        <w:continuationSeparator/>
      </w:r>
    </w:p>
  </w:footnote>
  <w:footnote w:type="continuationNotice" w:id="1">
    <w:p w14:paraId="4768BFDA" w14:textId="77777777" w:rsidR="00AB7975" w:rsidRDefault="00AB79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12E79" w14:textId="77777777" w:rsidR="003925AA" w:rsidRDefault="003925AA">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Pr>
        <w:rFonts w:ascii="Arial" w:eastAsia="Arial" w:hAnsi="Arial" w:cs="Arial"/>
        <w:noProof/>
        <w:sz w:val="18"/>
        <w:szCs w:val="18"/>
      </w:rPr>
      <w:t>28</w:t>
    </w:r>
    <w:r>
      <w:rPr>
        <w:rFonts w:ascii="Arial" w:eastAsia="Arial" w:hAnsi="Arial" w:cs="Arial"/>
        <w:sz w:val="18"/>
        <w:szCs w:val="18"/>
      </w:rPr>
      <w:fldChar w:fldCharType="end"/>
    </w:r>
  </w:p>
  <w:p w14:paraId="39707913" w14:textId="77777777" w:rsidR="003925AA" w:rsidRDefault="003925AA">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20A4"/>
    <w:rsid w:val="00027B83"/>
    <w:rsid w:val="000B0897"/>
    <w:rsid w:val="000B487D"/>
    <w:rsid w:val="000D62EA"/>
    <w:rsid w:val="0012453F"/>
    <w:rsid w:val="001952F6"/>
    <w:rsid w:val="001A4B65"/>
    <w:rsid w:val="001C49A3"/>
    <w:rsid w:val="001E1257"/>
    <w:rsid w:val="00201A5A"/>
    <w:rsid w:val="0020448D"/>
    <w:rsid w:val="00211FB3"/>
    <w:rsid w:val="00213AB7"/>
    <w:rsid w:val="002230DA"/>
    <w:rsid w:val="00233BFB"/>
    <w:rsid w:val="002520E6"/>
    <w:rsid w:val="00285B36"/>
    <w:rsid w:val="00312D46"/>
    <w:rsid w:val="00346C92"/>
    <w:rsid w:val="003925AA"/>
    <w:rsid w:val="003F06C2"/>
    <w:rsid w:val="003F7B0F"/>
    <w:rsid w:val="00406DBC"/>
    <w:rsid w:val="004206D6"/>
    <w:rsid w:val="004827EC"/>
    <w:rsid w:val="004A59E8"/>
    <w:rsid w:val="004F001D"/>
    <w:rsid w:val="005140F1"/>
    <w:rsid w:val="0051550C"/>
    <w:rsid w:val="00520138"/>
    <w:rsid w:val="0054689F"/>
    <w:rsid w:val="00570DA7"/>
    <w:rsid w:val="00573862"/>
    <w:rsid w:val="00592DE5"/>
    <w:rsid w:val="005D5131"/>
    <w:rsid w:val="005D5DBB"/>
    <w:rsid w:val="00627435"/>
    <w:rsid w:val="00664A3C"/>
    <w:rsid w:val="0069369D"/>
    <w:rsid w:val="006B3F78"/>
    <w:rsid w:val="006B60D6"/>
    <w:rsid w:val="00704E99"/>
    <w:rsid w:val="00710524"/>
    <w:rsid w:val="00716BD5"/>
    <w:rsid w:val="00722A7E"/>
    <w:rsid w:val="00742CE6"/>
    <w:rsid w:val="007E4C41"/>
    <w:rsid w:val="00861439"/>
    <w:rsid w:val="00887EC8"/>
    <w:rsid w:val="009728BC"/>
    <w:rsid w:val="00A6574C"/>
    <w:rsid w:val="00A66EB4"/>
    <w:rsid w:val="00A77D8C"/>
    <w:rsid w:val="00AB1B80"/>
    <w:rsid w:val="00AB7975"/>
    <w:rsid w:val="00AD1324"/>
    <w:rsid w:val="00AE171D"/>
    <w:rsid w:val="00AF6163"/>
    <w:rsid w:val="00B25698"/>
    <w:rsid w:val="00B4333F"/>
    <w:rsid w:val="00B63A1F"/>
    <w:rsid w:val="00B655CE"/>
    <w:rsid w:val="00B74691"/>
    <w:rsid w:val="00BA6B22"/>
    <w:rsid w:val="00C455DF"/>
    <w:rsid w:val="00C502C2"/>
    <w:rsid w:val="00C77C46"/>
    <w:rsid w:val="00C92130"/>
    <w:rsid w:val="00CA7335"/>
    <w:rsid w:val="00CC42E0"/>
    <w:rsid w:val="00CC605B"/>
    <w:rsid w:val="00CF102A"/>
    <w:rsid w:val="00CF6B86"/>
    <w:rsid w:val="00D15385"/>
    <w:rsid w:val="00D51585"/>
    <w:rsid w:val="00D653A8"/>
    <w:rsid w:val="00D878BD"/>
    <w:rsid w:val="00DA4E0C"/>
    <w:rsid w:val="00DE562E"/>
    <w:rsid w:val="00E151B7"/>
    <w:rsid w:val="00E20530"/>
    <w:rsid w:val="00E31A17"/>
    <w:rsid w:val="00E43EE6"/>
    <w:rsid w:val="00E567D4"/>
    <w:rsid w:val="00EC0824"/>
    <w:rsid w:val="00F42D54"/>
    <w:rsid w:val="00F56A3F"/>
    <w:rsid w:val="00F60BD9"/>
    <w:rsid w:val="00F83DF2"/>
    <w:rsid w:val="00FA76B2"/>
    <w:rsid w:val="00FD2A83"/>
    <w:rsid w:val="00FF043A"/>
    <w:rsid w:val="00FF4FE7"/>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9F03F"/>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character" w:styleId="Hyperlink">
    <w:name w:val="Hyperlink"/>
    <w:basedOn w:val="DefaultParagraphFont"/>
    <w:unhideWhenUsed/>
    <w:rsid w:val="00F83DF2"/>
    <w:rPr>
      <w:color w:val="0563C1" w:themeColor="hyperlink"/>
      <w:u w:val="single"/>
    </w:rPr>
  </w:style>
  <w:style w:type="character" w:styleId="UnresolvedMention">
    <w:name w:val="Unresolved Mention"/>
    <w:basedOn w:val="DefaultParagraphFont"/>
    <w:uiPriority w:val="99"/>
    <w:semiHidden/>
    <w:unhideWhenUsed/>
    <w:rsid w:val="00F83DF2"/>
    <w:rPr>
      <w:color w:val="605E5C"/>
      <w:shd w:val="clear" w:color="auto" w:fill="E1DFDD"/>
    </w:rPr>
  </w:style>
  <w:style w:type="character" w:styleId="CommentReference">
    <w:name w:val="annotation reference"/>
    <w:basedOn w:val="DefaultParagraphFont"/>
    <w:semiHidden/>
    <w:unhideWhenUsed/>
    <w:rsid w:val="00704E99"/>
    <w:rPr>
      <w:sz w:val="16"/>
      <w:szCs w:val="16"/>
    </w:rPr>
  </w:style>
  <w:style w:type="paragraph" w:styleId="CommentText">
    <w:name w:val="annotation text"/>
    <w:basedOn w:val="Normal"/>
    <w:link w:val="CommentTextChar"/>
    <w:semiHidden/>
    <w:unhideWhenUsed/>
    <w:rsid w:val="00704E99"/>
    <w:rPr>
      <w:sz w:val="20"/>
    </w:rPr>
  </w:style>
  <w:style w:type="character" w:customStyle="1" w:styleId="CommentTextChar">
    <w:name w:val="Comment Text Char"/>
    <w:basedOn w:val="DefaultParagraphFont"/>
    <w:link w:val="CommentText"/>
    <w:semiHidden/>
    <w:rsid w:val="00704E99"/>
    <w:rPr>
      <w:sz w:val="20"/>
    </w:rPr>
  </w:style>
  <w:style w:type="paragraph" w:styleId="CommentSubject">
    <w:name w:val="annotation subject"/>
    <w:basedOn w:val="CommentText"/>
    <w:next w:val="CommentText"/>
    <w:link w:val="CommentSubjectChar"/>
    <w:semiHidden/>
    <w:unhideWhenUsed/>
    <w:rsid w:val="00704E99"/>
    <w:rPr>
      <w:b/>
      <w:bCs/>
    </w:rPr>
  </w:style>
  <w:style w:type="character" w:customStyle="1" w:styleId="CommentSubjectChar">
    <w:name w:val="Comment Subject Char"/>
    <w:basedOn w:val="CommentTextChar"/>
    <w:link w:val="CommentSubject"/>
    <w:semiHidden/>
    <w:rsid w:val="00704E99"/>
    <w:rPr>
      <w:b/>
      <w:bCs/>
      <w:sz w:val="20"/>
    </w:rPr>
  </w:style>
  <w:style w:type="paragraph" w:styleId="BalloonText">
    <w:name w:val="Balloon Text"/>
    <w:basedOn w:val="Normal"/>
    <w:link w:val="BalloonTextChar"/>
    <w:semiHidden/>
    <w:unhideWhenUsed/>
    <w:rsid w:val="00704E99"/>
    <w:rPr>
      <w:rFonts w:ascii="Segoe UI" w:hAnsi="Segoe UI" w:cs="Segoe UI"/>
      <w:sz w:val="18"/>
      <w:szCs w:val="18"/>
    </w:rPr>
  </w:style>
  <w:style w:type="character" w:customStyle="1" w:styleId="BalloonTextChar">
    <w:name w:val="Balloon Text Char"/>
    <w:basedOn w:val="DefaultParagraphFont"/>
    <w:link w:val="BalloonText"/>
    <w:semiHidden/>
    <w:rsid w:val="00704E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722910">
      <w:bodyDiv w:val="1"/>
      <w:marLeft w:val="0"/>
      <w:marRight w:val="0"/>
      <w:marTop w:val="0"/>
      <w:marBottom w:val="0"/>
      <w:divBdr>
        <w:top w:val="none" w:sz="0" w:space="0" w:color="auto"/>
        <w:left w:val="none" w:sz="0" w:space="0" w:color="auto"/>
        <w:bottom w:val="none" w:sz="0" w:space="0" w:color="auto"/>
        <w:right w:val="none" w:sz="0" w:space="0" w:color="auto"/>
      </w:divBdr>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89924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37685298">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office@mruni.eu"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javascript:linkAction('business.d2d.accounts.accountStatement','force_acc','10002492697','','','','')"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1D600BC3840EF44BE11584887F9F397" ma:contentTypeVersion="4" ma:contentTypeDescription="Create a new document." ma:contentTypeScope="" ma:versionID="00606ccca5ee471f0c8a07b318fe8640">
  <xsd:schema xmlns:xsd="http://www.w3.org/2001/XMLSchema" xmlns:xs="http://www.w3.org/2001/XMLSchema" xmlns:p="http://schemas.microsoft.com/office/2006/metadata/properties" xmlns:ns2="62e90ab1-78a9-4a21-a9db-ceec2cdde783" targetNamespace="http://schemas.microsoft.com/office/2006/metadata/properties" ma:root="true" ma:fieldsID="edbdd09dd54f8490d5279c53e1e53336" ns2:_="">
    <xsd:import namespace="62e90ab1-78a9-4a21-a9db-ceec2cdde78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e90ab1-78a9-4a21-a9db-ceec2cdde7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D85BD0EC-7A33-411F-85A3-E191794C9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e90ab1-78a9-4a21-a9db-ceec2cdde7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7FAB7F-8717-4878-B13A-88D787F1B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9954</Words>
  <Characters>5674</Characters>
  <Application>Microsoft Office Word</Application>
  <DocSecurity>4</DocSecurity>
  <Lines>47</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Karolina Pranckūnienė</cp:lastModifiedBy>
  <cp:revision>2</cp:revision>
  <cp:lastPrinted>2017-06-29T23:42:00Z</cp:lastPrinted>
  <dcterms:created xsi:type="dcterms:W3CDTF">2025-02-17T07:48:00Z</dcterms:created>
  <dcterms:modified xsi:type="dcterms:W3CDTF">2025-02-17T07:48:00Z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0x010100D1D600BC3840EF44BE11584887F9F397</vt:lpwstr>
  </property>
  <property fmtid="{D5CDD505-2E9C-101B-9397-08002B2CF9AE}" pid="3" name="MediaServiceImageTags">
    <vt:lpwstr/>
  </property>
</Properties>
</file>